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3" w:rsidRDefault="00C00C63" w:rsidP="00C00C63">
      <w:pPr>
        <w:jc w:val="center"/>
        <w:rPr>
          <w:rFonts w:asciiTheme="minorHAnsi" w:hAnsiTheme="minorHAnsi" w:cs="Tahoma"/>
          <w:b/>
          <w:caps/>
          <w:sz w:val="18"/>
          <w:szCs w:val="18"/>
          <w:lang w:val="es-CO"/>
        </w:rPr>
      </w:pPr>
      <w:bookmarkStart w:id="0" w:name="_GoBack"/>
      <w:bookmarkEnd w:id="0"/>
      <w:r w:rsidRPr="00A054DF">
        <w:rPr>
          <w:rFonts w:asciiTheme="minorHAnsi" w:hAnsiTheme="minorHAnsi" w:cs="Tahoma"/>
          <w:b/>
          <w:caps/>
          <w:sz w:val="18"/>
          <w:szCs w:val="18"/>
          <w:lang w:val="es-CO"/>
        </w:rPr>
        <w:t>SOBRE 2</w:t>
      </w:r>
    </w:p>
    <w:p w:rsidR="00C00C63" w:rsidRPr="00A054DF" w:rsidRDefault="00C00C63" w:rsidP="00C00C63">
      <w:pPr>
        <w:jc w:val="center"/>
        <w:rPr>
          <w:rFonts w:asciiTheme="minorHAnsi" w:hAnsiTheme="minorHAnsi" w:cs="Tahoma"/>
          <w:b/>
          <w:caps/>
          <w:sz w:val="18"/>
          <w:szCs w:val="18"/>
          <w:lang w:val="es-CO"/>
        </w:rPr>
      </w:pPr>
    </w:p>
    <w:p w:rsidR="00C00C63" w:rsidRPr="00A054DF" w:rsidRDefault="00C00C63" w:rsidP="00C00C63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A054DF">
        <w:rPr>
          <w:rFonts w:asciiTheme="minorHAnsi" w:hAnsiTheme="minorHAnsi"/>
          <w:sz w:val="18"/>
          <w:szCs w:val="18"/>
          <w:lang w:val="es-CO"/>
        </w:rPr>
        <w:t xml:space="preserve">El Proponente está obligado a preparar su Propuesta Financiera en un sobre separado del resto de la </w:t>
      </w:r>
      <w:proofErr w:type="spellStart"/>
      <w:r w:rsidRPr="00A054DF">
        <w:rPr>
          <w:rFonts w:asciiTheme="minorHAnsi" w:hAnsiTheme="minorHAnsi"/>
          <w:sz w:val="18"/>
          <w:szCs w:val="18"/>
          <w:lang w:val="es-CO"/>
        </w:rPr>
        <w:t>SdP</w:t>
      </w:r>
      <w:proofErr w:type="spellEnd"/>
      <w:r w:rsidRPr="00A054DF">
        <w:rPr>
          <w:rFonts w:asciiTheme="minorHAnsi" w:hAnsiTheme="minorHAnsi"/>
          <w:sz w:val="18"/>
          <w:szCs w:val="18"/>
          <w:lang w:val="es-CO"/>
        </w:rPr>
        <w:t>, según se indica en las Instrucciones a los Proponentes.</w:t>
      </w:r>
    </w:p>
    <w:p w:rsidR="00C00C63" w:rsidRPr="00A054DF" w:rsidRDefault="00C00C63" w:rsidP="00C00C63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A054DF">
        <w:rPr>
          <w:rFonts w:asciiTheme="minorHAnsi" w:hAnsiTheme="minorHAnsi"/>
          <w:b/>
          <w:i/>
          <w:sz w:val="18"/>
          <w:szCs w:val="18"/>
          <w:lang w:val="es-CO"/>
        </w:rPr>
        <w:t>La Propuesta Financiera deberá ofrecer un desglose detallado de los costos</w:t>
      </w:r>
      <w:r w:rsidRPr="00A054DF">
        <w:rPr>
          <w:rFonts w:asciiTheme="minorHAnsi" w:hAnsiTheme="minorHAnsi"/>
          <w:sz w:val="18"/>
          <w:szCs w:val="18"/>
          <w:lang w:val="es-CO"/>
        </w:rPr>
        <w:t xml:space="preserve">. </w:t>
      </w:r>
    </w:p>
    <w:p w:rsidR="00C00C63" w:rsidRPr="00A054DF" w:rsidRDefault="00C00C63" w:rsidP="00C00C63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A054DF">
        <w:rPr>
          <w:rFonts w:asciiTheme="minorHAnsi" w:hAnsiTheme="minorHAnsi"/>
          <w:sz w:val="18"/>
          <w:szCs w:val="18"/>
          <w:lang w:val="es-CO"/>
        </w:rPr>
        <w:t>Diligenciar el formulario que se muestra en las siguientes páginas. El formulario incluye gastos específicos que podrán o no ser exigidos o aplicables.</w:t>
      </w:r>
    </w:p>
    <w:p w:rsidR="00C00C63" w:rsidRPr="00A054DF" w:rsidRDefault="00C00C63" w:rsidP="00C00C63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18"/>
          <w:szCs w:val="18"/>
          <w:lang w:val="es-CO"/>
        </w:rPr>
      </w:pPr>
      <w:r w:rsidRPr="00A054DF">
        <w:rPr>
          <w:rFonts w:asciiTheme="minorHAnsi" w:hAnsiTheme="minorHAnsi"/>
          <w:i/>
          <w:sz w:val="18"/>
          <w:szCs w:val="18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C00C63" w:rsidRPr="00A054DF" w:rsidRDefault="00C00C63" w:rsidP="00C00C63">
      <w:pPr>
        <w:ind w:left="720" w:hanging="11"/>
        <w:jc w:val="both"/>
        <w:rPr>
          <w:rFonts w:asciiTheme="minorHAnsi" w:hAnsiTheme="minorHAnsi"/>
          <w:i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center"/>
        <w:rPr>
          <w:rFonts w:asciiTheme="minorHAnsi" w:hAnsiTheme="minorHAnsi" w:cs="Calibri"/>
          <w:b/>
          <w:bCs/>
          <w:sz w:val="18"/>
          <w:szCs w:val="18"/>
          <w:lang w:val="es-CO"/>
        </w:rPr>
      </w:pPr>
      <w:r w:rsidRPr="00A054DF">
        <w:rPr>
          <w:rFonts w:asciiTheme="minorHAnsi" w:hAnsiTheme="minorHAnsi" w:cs="Calibri"/>
          <w:b/>
          <w:bCs/>
          <w:sz w:val="18"/>
          <w:szCs w:val="18"/>
          <w:lang w:val="es-CO"/>
        </w:rPr>
        <w:t xml:space="preserve">FORMATO LISTA DE PRECIOS </w:t>
      </w: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tbl>
      <w:tblPr>
        <w:tblW w:w="9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C00C63" w:rsidRPr="00A054DF" w:rsidTr="00014751">
        <w:trPr>
          <w:trHeight w:val="20"/>
          <w:tblHeader/>
          <w:jc w:val="center"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C00C63" w:rsidRPr="00A054DF" w:rsidTr="00014751">
        <w:trPr>
          <w:trHeight w:val="20"/>
          <w:tblHeader/>
          <w:jc w:val="center"/>
        </w:trPr>
        <w:tc>
          <w:tcPr>
            <w:tcW w:w="4817" w:type="dxa"/>
            <w:vMerge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C00C63" w:rsidRPr="00A054DF" w:rsidRDefault="00C00C63" w:rsidP="00014751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 xml:space="preserve">Producto 1: </w:t>
            </w:r>
            <w:r w:rsidRPr="00A054DF">
              <w:rPr>
                <w:rFonts w:asciiTheme="minorHAnsi" w:hAnsiTheme="minorHAnsi"/>
                <w:sz w:val="18"/>
                <w:szCs w:val="18"/>
                <w:lang w:val="es-CO"/>
              </w:rPr>
              <w:t xml:space="preserve">Elaborar un plan de trabajo concertado con el Ministerio de Justicia y del derecho y UNODC. </w:t>
            </w:r>
            <w:r w:rsidRPr="00A054DF">
              <w:rPr>
                <w:rFonts w:asciiTheme="minorHAnsi" w:hAnsiTheme="minorHAnsi" w:cs="Calibri"/>
                <w:bCs/>
                <w:i/>
                <w:color w:val="FF0000"/>
                <w:sz w:val="18"/>
                <w:szCs w:val="18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C00C63" w:rsidRPr="00A054DF" w:rsidTr="00014751">
        <w:trPr>
          <w:trHeight w:val="401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Equipo de oficina, computadoras,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Comunicaciones (Teléfono, Fax,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Correro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C00C63" w:rsidRPr="00A054DF" w:rsidTr="00014751">
        <w:trPr>
          <w:trHeight w:val="219"/>
          <w:jc w:val="center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18"/>
          <w:szCs w:val="18"/>
          <w:lang w:val="es-CO"/>
        </w:rPr>
      </w:pPr>
    </w:p>
    <w:tbl>
      <w:tblPr>
        <w:tblW w:w="9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1152"/>
        <w:gridCol w:w="265"/>
        <w:gridCol w:w="851"/>
        <w:gridCol w:w="142"/>
        <w:gridCol w:w="1010"/>
        <w:gridCol w:w="265"/>
        <w:gridCol w:w="1135"/>
      </w:tblGrid>
      <w:tr w:rsidR="00C00C63" w:rsidRPr="00A054DF" w:rsidTr="00014751">
        <w:trPr>
          <w:trHeight w:val="20"/>
          <w:tblHeader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5245" w:type="dxa"/>
            <w:gridSpan w:val="8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C00C63" w:rsidRPr="00A054DF" w:rsidTr="00014751">
        <w:trPr>
          <w:trHeight w:val="20"/>
          <w:tblHeader/>
          <w:jc w:val="center"/>
        </w:trPr>
        <w:tc>
          <w:tcPr>
            <w:tcW w:w="4395" w:type="dxa"/>
            <w:vMerge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C00C63" w:rsidRPr="00A054DF" w:rsidRDefault="00C00C63" w:rsidP="00014751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lastRenderedPageBreak/>
              <w:t xml:space="preserve">Producto 2: </w:t>
            </w:r>
            <w:r w:rsidRPr="00A054DF">
              <w:rPr>
                <w:rFonts w:asciiTheme="minorHAnsi" w:hAnsiTheme="minorHAnsi"/>
                <w:sz w:val="18"/>
                <w:szCs w:val="18"/>
                <w:lang w:val="es-CO"/>
              </w:rPr>
              <w:t xml:space="preserve">Diseño de metodología para la realización del estudio cualitativo sobre consumo problemático de cannabis en adolescentes y jóvenes: riesgos y prácticas de cuidado. </w:t>
            </w:r>
            <w:r w:rsidRPr="00A054DF">
              <w:rPr>
                <w:rFonts w:asciiTheme="minorHAnsi" w:hAnsiTheme="minorHAnsi" w:cs="Calibri"/>
                <w:bCs/>
                <w:i/>
                <w:color w:val="FF0000"/>
                <w:sz w:val="18"/>
                <w:szCs w:val="18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52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52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52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152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240" w:type="dxa"/>
            <w:gridSpan w:val="7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gridSpan w:val="2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C00C63" w:rsidRPr="00A054DF" w:rsidTr="00014751">
        <w:trPr>
          <w:trHeight w:val="401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Equipo de oficina, computadoras,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Comunicaciones (Teléfono, Fax,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Correro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)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00" w:type="dxa"/>
            <w:gridSpan w:val="2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240" w:type="dxa"/>
            <w:gridSpan w:val="7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gridSpan w:val="2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C00C63" w:rsidRPr="00A054DF" w:rsidTr="00014751">
        <w:trPr>
          <w:trHeight w:val="219"/>
          <w:jc w:val="center"/>
        </w:trPr>
        <w:tc>
          <w:tcPr>
            <w:tcW w:w="8240" w:type="dxa"/>
            <w:gridSpan w:val="7"/>
            <w:shd w:val="clear" w:color="auto" w:fill="F2F2F2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gridSpan w:val="2"/>
            <w:shd w:val="clear" w:color="auto" w:fill="F2F2F2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  <w:tr w:rsidR="00C00C63" w:rsidRPr="00A054DF" w:rsidTr="00014751">
        <w:trPr>
          <w:trHeight w:val="20"/>
          <w:tblHeader/>
          <w:jc w:val="center"/>
        </w:trPr>
        <w:tc>
          <w:tcPr>
            <w:tcW w:w="4820" w:type="dxa"/>
            <w:gridSpan w:val="2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br w:type="page"/>
            </w: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0" w:type="dxa"/>
            <w:gridSpan w:val="7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C00C63" w:rsidRPr="00A054DF" w:rsidTr="00014751">
        <w:trPr>
          <w:trHeight w:val="20"/>
          <w:tblHeader/>
          <w:jc w:val="center"/>
        </w:trPr>
        <w:tc>
          <w:tcPr>
            <w:tcW w:w="4820" w:type="dxa"/>
            <w:gridSpan w:val="2"/>
            <w:vMerge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000000" w:fill="DBEEF3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both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s-CO" w:eastAsia="es-CO"/>
              </w:rPr>
              <w:t xml:space="preserve">Producto 3: Elaborar informe de avance. </w:t>
            </w: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505" w:type="dxa"/>
            <w:gridSpan w:val="8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C00C63" w:rsidRPr="00A054DF" w:rsidTr="00014751">
        <w:trPr>
          <w:trHeight w:val="401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lastRenderedPageBreak/>
              <w:t>DESCRIPCIÓN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Equipo de oficina, computadoras,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Comunicaciones (Teléfono, Fax,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Correro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505" w:type="dxa"/>
            <w:gridSpan w:val="8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C00C63" w:rsidRPr="00A054DF" w:rsidTr="00014751">
        <w:trPr>
          <w:trHeight w:val="219"/>
          <w:jc w:val="center"/>
        </w:trPr>
        <w:tc>
          <w:tcPr>
            <w:tcW w:w="8505" w:type="dxa"/>
            <w:gridSpan w:val="8"/>
            <w:shd w:val="clear" w:color="auto" w:fill="F2F2F2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tbl>
      <w:tblPr>
        <w:tblW w:w="9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42"/>
        <w:gridCol w:w="1275"/>
        <w:gridCol w:w="1135"/>
      </w:tblGrid>
      <w:tr w:rsidR="00C00C63" w:rsidRPr="00A054DF" w:rsidTr="00014751">
        <w:trPr>
          <w:trHeight w:val="20"/>
          <w:tblHeader/>
          <w:jc w:val="center"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C00C63" w:rsidRPr="00A054DF" w:rsidTr="00014751">
        <w:trPr>
          <w:trHeight w:val="20"/>
          <w:tblHeader/>
          <w:jc w:val="center"/>
        </w:trPr>
        <w:tc>
          <w:tcPr>
            <w:tcW w:w="4820" w:type="dxa"/>
            <w:vMerge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00C63" w:rsidRPr="00A054DF" w:rsidRDefault="00C00C63" w:rsidP="00014751">
            <w:pPr>
              <w:jc w:val="both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s-CO" w:eastAsia="es-CO"/>
              </w:rPr>
              <w:t xml:space="preserve">Producto 4: Elaborar y presentación de informe final.). </w:t>
            </w: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505" w:type="dxa"/>
            <w:gridSpan w:val="5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C00C63" w:rsidRPr="00A054DF" w:rsidTr="00014751">
        <w:trPr>
          <w:trHeight w:val="401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C00C63" w:rsidRPr="00C00C63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Equipo de oficina, computadoras,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Comunicaciones (Teléfono, Fax,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Correro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 xml:space="preserve">, </w:t>
            </w:r>
            <w:proofErr w:type="spellStart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etc</w:t>
            </w:r>
            <w:proofErr w:type="spellEnd"/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rPr>
          <w:trHeight w:val="20"/>
          <w:jc w:val="center"/>
        </w:trPr>
        <w:tc>
          <w:tcPr>
            <w:tcW w:w="8505" w:type="dxa"/>
            <w:gridSpan w:val="5"/>
            <w:shd w:val="clear" w:color="000000" w:fill="E5E0EC"/>
            <w:noWrap/>
            <w:vAlign w:val="bottom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C00C63" w:rsidRPr="00A054DF" w:rsidTr="00014751">
        <w:trPr>
          <w:trHeight w:val="219"/>
          <w:jc w:val="center"/>
        </w:trPr>
        <w:tc>
          <w:tcPr>
            <w:tcW w:w="8505" w:type="dxa"/>
            <w:gridSpan w:val="5"/>
            <w:shd w:val="clear" w:color="auto" w:fill="F2F2F2"/>
            <w:vAlign w:val="center"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4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00C63" w:rsidRPr="00A054DF" w:rsidRDefault="00C00C63" w:rsidP="0001475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18"/>
          <w:szCs w:val="18"/>
          <w:lang w:val="es-CO"/>
        </w:rPr>
      </w:pPr>
      <w:r w:rsidRPr="00A054DF">
        <w:rPr>
          <w:rFonts w:asciiTheme="minorHAnsi" w:hAnsiTheme="minorHAnsi" w:cs="Calibri"/>
          <w:b/>
          <w:snapToGrid w:val="0"/>
          <w:sz w:val="18"/>
          <w:szCs w:val="18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C00C63" w:rsidRPr="00A054DF" w:rsidTr="00014751">
        <w:tc>
          <w:tcPr>
            <w:tcW w:w="3456" w:type="dxa"/>
            <w:shd w:val="clear" w:color="auto" w:fill="auto"/>
          </w:tcPr>
          <w:p w:rsidR="00C00C63" w:rsidRPr="00A054DF" w:rsidRDefault="00C00C63" w:rsidP="0001475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C00C63" w:rsidRPr="00A054DF" w:rsidRDefault="00C00C63" w:rsidP="0001475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sz w:val="18"/>
                <w:szCs w:val="18"/>
                <w:lang w:val="es-CO"/>
              </w:rPr>
              <w:t>VALOR ($COP)</w:t>
            </w:r>
          </w:p>
        </w:tc>
      </w:tr>
      <w:tr w:rsidR="00C00C63" w:rsidRPr="00A054DF" w:rsidTr="00014751">
        <w:tc>
          <w:tcPr>
            <w:tcW w:w="3456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c>
          <w:tcPr>
            <w:tcW w:w="3456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lastRenderedPageBreak/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c>
          <w:tcPr>
            <w:tcW w:w="3456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c>
          <w:tcPr>
            <w:tcW w:w="3456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Cs/>
                <w:sz w:val="18"/>
                <w:szCs w:val="18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sz w:val="18"/>
                <w:szCs w:val="18"/>
                <w:lang w:val="es-CO"/>
              </w:rPr>
            </w:pPr>
          </w:p>
        </w:tc>
      </w:tr>
      <w:tr w:rsidR="00C00C63" w:rsidRPr="00A054DF" w:rsidTr="00014751">
        <w:tc>
          <w:tcPr>
            <w:tcW w:w="3456" w:type="dxa"/>
            <w:shd w:val="clear" w:color="auto" w:fill="D9D9D9"/>
          </w:tcPr>
          <w:p w:rsidR="00C00C63" w:rsidRPr="00A054DF" w:rsidRDefault="00C00C63" w:rsidP="00014751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  <w:lang w:val="es-CO"/>
              </w:rPr>
            </w:pPr>
            <w:r w:rsidRPr="00A054DF">
              <w:rPr>
                <w:rFonts w:asciiTheme="minorHAnsi" w:hAnsiTheme="minorHAnsi" w:cs="Calibri"/>
                <w:b/>
                <w:sz w:val="18"/>
                <w:szCs w:val="18"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C00C63" w:rsidRPr="00A054DF" w:rsidRDefault="00C00C63" w:rsidP="00014751">
            <w:pPr>
              <w:rPr>
                <w:rFonts w:asciiTheme="minorHAnsi" w:hAnsiTheme="minorHAnsi" w:cs="Calibri"/>
                <w:sz w:val="18"/>
                <w:szCs w:val="18"/>
                <w:lang w:val="es-CO"/>
              </w:rPr>
            </w:pPr>
          </w:p>
        </w:tc>
      </w:tr>
    </w:tbl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  <w:r w:rsidRPr="00A054DF">
        <w:rPr>
          <w:rFonts w:asciiTheme="minorHAnsi" w:hAnsiTheme="minorHAnsi" w:cs="Calibri"/>
          <w:bCs/>
          <w:sz w:val="18"/>
          <w:szCs w:val="18"/>
          <w:lang w:val="es-CO"/>
        </w:rPr>
        <w:t>Atentamente,</w:t>
      </w: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18"/>
          <w:szCs w:val="18"/>
          <w:lang w:val="es-CO"/>
        </w:rPr>
      </w:pPr>
    </w:p>
    <w:p w:rsidR="00C00C63" w:rsidRPr="00A054DF" w:rsidRDefault="00C00C63" w:rsidP="00C00C63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</w:pPr>
      <w:r w:rsidRPr="00A054DF">
        <w:rPr>
          <w:rFonts w:asciiTheme="minorHAnsi" w:eastAsia="MS Mincho" w:hAnsiTheme="minorHAnsi" w:cs="Calibri"/>
          <w:kern w:val="28"/>
          <w:sz w:val="18"/>
          <w:szCs w:val="18"/>
          <w:lang w:val="es-CO"/>
        </w:rPr>
        <w:t xml:space="preserve">Firma autorizada </w:t>
      </w:r>
      <w:r w:rsidRPr="00A054DF">
        <w:rPr>
          <w:rFonts w:asciiTheme="minorHAnsi" w:eastAsia="MS Mincho" w:hAnsiTheme="minorHAnsi" w:cs="Calibri"/>
          <w:color w:val="FF0000"/>
          <w:kern w:val="28"/>
          <w:sz w:val="18"/>
          <w:szCs w:val="18"/>
          <w:lang w:val="es-CO"/>
        </w:rPr>
        <w:t>[</w:t>
      </w:r>
      <w:proofErr w:type="gramStart"/>
      <w:r w:rsidRPr="00A054DF">
        <w:rPr>
          <w:rFonts w:asciiTheme="minorHAnsi" w:eastAsia="MS Mincho" w:hAnsiTheme="minorHAnsi" w:cs="Calibri"/>
          <w:i/>
          <w:color w:val="FF0000"/>
          <w:kern w:val="28"/>
          <w:sz w:val="18"/>
          <w:szCs w:val="18"/>
          <w:lang w:val="es-CO"/>
        </w:rPr>
        <w:t>firma completa e iniciales</w:t>
      </w:r>
      <w:proofErr w:type="gramEnd"/>
      <w:r w:rsidRPr="00A054DF">
        <w:rPr>
          <w:rFonts w:asciiTheme="minorHAnsi" w:eastAsia="MS Mincho" w:hAnsiTheme="minorHAnsi" w:cs="Calibri"/>
          <w:color w:val="FF0000"/>
          <w:kern w:val="28"/>
          <w:sz w:val="18"/>
          <w:szCs w:val="18"/>
          <w:lang w:val="es-CO"/>
        </w:rPr>
        <w:t>]:</w:t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lang w:val="es-CO"/>
        </w:rPr>
        <w:t xml:space="preserve"> </w:t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  <w:tab/>
      </w:r>
    </w:p>
    <w:p w:rsidR="00C00C63" w:rsidRPr="00A054DF" w:rsidRDefault="00C00C63" w:rsidP="00C00C63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</w:pPr>
      <w:r w:rsidRPr="00A054DF">
        <w:rPr>
          <w:rFonts w:asciiTheme="minorHAnsi" w:eastAsia="MS Mincho" w:hAnsiTheme="minorHAnsi" w:cs="Calibri"/>
          <w:kern w:val="28"/>
          <w:sz w:val="18"/>
          <w:szCs w:val="18"/>
          <w:lang w:val="es-CO"/>
        </w:rPr>
        <w:t xml:space="preserve">Nombre y cargo del firmante: </w:t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  <w:tab/>
      </w:r>
    </w:p>
    <w:p w:rsidR="00C00C63" w:rsidRPr="00A054DF" w:rsidRDefault="00C00C63" w:rsidP="00C00C63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</w:pPr>
      <w:r w:rsidRPr="00A054DF">
        <w:rPr>
          <w:rFonts w:asciiTheme="minorHAnsi" w:eastAsia="MS Mincho" w:hAnsiTheme="minorHAnsi" w:cs="Calibri"/>
          <w:kern w:val="28"/>
          <w:sz w:val="18"/>
          <w:szCs w:val="18"/>
          <w:lang w:val="es-CO"/>
        </w:rPr>
        <w:t xml:space="preserve">Nombre de la empresa: </w:t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  <w:tab/>
      </w: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</w:pPr>
      <w:r w:rsidRPr="00A054DF">
        <w:rPr>
          <w:rFonts w:asciiTheme="minorHAnsi" w:eastAsia="MS Mincho" w:hAnsiTheme="minorHAnsi" w:cs="Calibri"/>
          <w:kern w:val="28"/>
          <w:sz w:val="18"/>
          <w:szCs w:val="18"/>
          <w:lang w:val="es-CO"/>
        </w:rPr>
        <w:t xml:space="preserve">Información de contacto: </w:t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  <w:tab/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  <w:tab/>
      </w:r>
      <w:r w:rsidRPr="00A054DF"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  <w:tab/>
      </w:r>
    </w:p>
    <w:p w:rsidR="00C00C63" w:rsidRPr="00A054DF" w:rsidRDefault="00C00C63" w:rsidP="00C00C63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eastAsia="MS Mincho" w:hAnsiTheme="minorHAnsi" w:cs="Calibri"/>
          <w:kern w:val="28"/>
          <w:sz w:val="18"/>
          <w:szCs w:val="18"/>
          <w:u w:val="single"/>
          <w:lang w:val="es-CO"/>
        </w:rPr>
      </w:pPr>
    </w:p>
    <w:p w:rsidR="00C00C63" w:rsidRPr="00A054DF" w:rsidRDefault="00C00C63" w:rsidP="00C00C63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18"/>
          <w:szCs w:val="18"/>
          <w:u w:val="single"/>
          <w:lang w:val="es-CO"/>
        </w:rPr>
      </w:pPr>
      <w:r w:rsidRPr="00A054DF">
        <w:rPr>
          <w:rFonts w:asciiTheme="minorHAnsi" w:eastAsia="MS Mincho" w:hAnsiTheme="minorHAnsi" w:cs="Calibri"/>
          <w:i/>
          <w:color w:val="FF0000"/>
          <w:kern w:val="28"/>
          <w:sz w:val="18"/>
          <w:szCs w:val="18"/>
          <w:u w:val="single"/>
          <w:lang w:val="es-CO"/>
        </w:rPr>
        <w:t>[</w:t>
      </w:r>
      <w:proofErr w:type="gramStart"/>
      <w:r w:rsidRPr="00A054DF">
        <w:rPr>
          <w:rFonts w:asciiTheme="minorHAnsi" w:eastAsia="MS Mincho" w:hAnsiTheme="minorHAnsi" w:cs="Calibri"/>
          <w:i/>
          <w:color w:val="FF0000"/>
          <w:kern w:val="28"/>
          <w:sz w:val="18"/>
          <w:szCs w:val="18"/>
          <w:u w:val="single"/>
          <w:lang w:val="es-CO"/>
        </w:rPr>
        <w:t>sírvanse</w:t>
      </w:r>
      <w:proofErr w:type="gramEnd"/>
      <w:r w:rsidRPr="00A054DF">
        <w:rPr>
          <w:rFonts w:asciiTheme="minorHAnsi" w:eastAsia="MS Mincho" w:hAnsiTheme="minorHAnsi" w:cs="Calibri"/>
          <w:i/>
          <w:color w:val="FF0000"/>
          <w:kern w:val="28"/>
          <w:sz w:val="18"/>
          <w:szCs w:val="18"/>
          <w:u w:val="single"/>
          <w:lang w:val="es-CO"/>
        </w:rPr>
        <w:t xml:space="preserve"> sellar esta carta con el sello de su empresa, si lo tuvieren]</w:t>
      </w:r>
    </w:p>
    <w:p w:rsidR="00C00C63" w:rsidRPr="00A054DF" w:rsidRDefault="00C00C63" w:rsidP="00C00C63">
      <w:pPr>
        <w:jc w:val="right"/>
        <w:rPr>
          <w:rFonts w:asciiTheme="minorHAnsi" w:hAnsiTheme="minorHAnsi"/>
          <w:b/>
          <w:i/>
          <w:sz w:val="18"/>
          <w:szCs w:val="18"/>
          <w:lang w:val="es-CO"/>
        </w:rPr>
      </w:pPr>
    </w:p>
    <w:p w:rsidR="00C00C63" w:rsidRPr="00A054DF" w:rsidRDefault="00C00C63" w:rsidP="00C00C63">
      <w:pPr>
        <w:jc w:val="right"/>
        <w:rPr>
          <w:rFonts w:asciiTheme="minorHAnsi" w:hAnsiTheme="minorHAnsi"/>
          <w:b/>
          <w:i/>
          <w:sz w:val="18"/>
          <w:szCs w:val="18"/>
          <w:lang w:val="es-CO"/>
        </w:rPr>
      </w:pPr>
    </w:p>
    <w:p w:rsidR="00C00C63" w:rsidRDefault="00C00C63" w:rsidP="00C00C63">
      <w:pPr>
        <w:spacing w:after="200" w:line="276" w:lineRule="auto"/>
        <w:rPr>
          <w:rFonts w:asciiTheme="minorHAnsi" w:hAnsiTheme="minorHAnsi"/>
          <w:b/>
          <w:i/>
          <w:sz w:val="18"/>
          <w:szCs w:val="18"/>
          <w:lang w:val="es-CO"/>
        </w:rPr>
      </w:pPr>
      <w:r>
        <w:rPr>
          <w:rFonts w:asciiTheme="minorHAnsi" w:hAnsiTheme="minorHAnsi"/>
          <w:b/>
          <w:i/>
          <w:sz w:val="18"/>
          <w:szCs w:val="18"/>
          <w:lang w:val="es-CO"/>
        </w:rPr>
        <w:br w:type="page"/>
      </w:r>
    </w:p>
    <w:p w:rsidR="00142F27" w:rsidRPr="00C00C63" w:rsidRDefault="00C00C63">
      <w:pPr>
        <w:rPr>
          <w:lang w:val="es-CO"/>
        </w:rPr>
      </w:pPr>
    </w:p>
    <w:sectPr w:rsidR="00142F27" w:rsidRPr="00C00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63"/>
    <w:rsid w:val="00816F12"/>
    <w:rsid w:val="00C00C63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C00C63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0C6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C00C63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C00C6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C00C63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0C6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C00C63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C00C6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Aya</dc:creator>
  <cp:lastModifiedBy>Karol Aya</cp:lastModifiedBy>
  <cp:revision>1</cp:revision>
  <dcterms:created xsi:type="dcterms:W3CDTF">2014-10-30T15:20:00Z</dcterms:created>
  <dcterms:modified xsi:type="dcterms:W3CDTF">2014-10-30T15:20:00Z</dcterms:modified>
</cp:coreProperties>
</file>