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>
        <w:rPr>
          <w:rFonts w:asciiTheme="minorHAnsi" w:hAnsiTheme="minorHAnsi" w:cs="Calibri"/>
          <w:b/>
          <w:bCs/>
          <w:sz w:val="22"/>
          <w:szCs w:val="22"/>
          <w:lang w:val="es-CO"/>
        </w:rPr>
        <w:t>Anexo 4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1D166B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1D166B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0BE3" w:rsidRDefault="00496163" w:rsidP="00496163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496163" w:rsidRPr="001D166B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FD2B18" w:rsidRPr="00FD2B18" w:rsidRDefault="00496163" w:rsidP="0049616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F0F5F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  <w:r w:rsidR="00FD2B18" w:rsidRPr="00FD2B18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Contratar una (1) entidad para a</w:t>
      </w:r>
      <w:r w:rsidR="00FD2B18" w:rsidRPr="00FD2B1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poyar en el diseño y ejecución de una estrategia de educación formal para los jóvenes y adolescentes vinculados al SRPA.</w:t>
      </w:r>
    </w:p>
    <w:p w:rsidR="00FD2B18" w:rsidRDefault="00FD2B18" w:rsidP="00496163">
      <w:pPr>
        <w:jc w:val="both"/>
        <w:rPr>
          <w:rFonts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1D166B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FD2B18" w:rsidRDefault="00496163" w:rsidP="00496163">
      <w:pPr>
        <w:jc w:val="both"/>
        <w:rPr>
          <w:rFonts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Los abajo firmantes ofrecemos proveer los servicios </w:t>
      </w:r>
      <w:r>
        <w:rPr>
          <w:rFonts w:asciiTheme="minorHAnsi" w:hAnsiTheme="minorHAnsi" w:cs="Arial"/>
          <w:color w:val="000000"/>
          <w:lang w:val="es-CO"/>
        </w:rPr>
        <w:t>para</w:t>
      </w:r>
      <w:r>
        <w:rPr>
          <w:rFonts w:ascii="Calibri" w:hAnsi="Calibri" w:cstheme="minorHAnsi"/>
          <w:lang w:val="es-CO"/>
        </w:rPr>
        <w:t xml:space="preserve"> </w:t>
      </w:r>
      <w:r w:rsidR="00FD2B18" w:rsidRPr="00FD2B1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Apoyar en el diseño y ejecución de una estrategia de educación formal para los jóvenes y adolescentes vinculados al SRPA</w:t>
      </w:r>
      <w:r w:rsidRPr="0000526B">
        <w:rPr>
          <w:rFonts w:ascii="Calibri" w:hAnsi="Calibri" w:cstheme="minorHAnsi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de conformidad con su Solicitud de Propuestas de</w:t>
      </w:r>
      <w:r w:rsidRPr="00DF6E7B">
        <w:rPr>
          <w:rFonts w:asciiTheme="minorHAnsi" w:hAnsiTheme="minorHAnsi" w:cstheme="minorHAnsi"/>
          <w:lang w:val="es-CO" w:eastAsia="es-CO"/>
        </w:rPr>
        <w:t xml:space="preserve"> fecha</w:t>
      </w:r>
      <w:r w:rsidRPr="00A027A9">
        <w:rPr>
          <w:rFonts w:asciiTheme="minorHAnsi" w:hAnsiTheme="minorHAnsi" w:cs="Arial"/>
          <w:b/>
          <w:sz w:val="22"/>
          <w:szCs w:val="22"/>
          <w:lang w:val="es-CO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CO"/>
        </w:rPr>
        <w:t xml:space="preserve">X de XXXX de 2015, </w:t>
      </w:r>
      <w:r w:rsidRPr="001D166B">
        <w:rPr>
          <w:rFonts w:ascii="Calibri" w:hAnsi="Calibri" w:cstheme="minorHAnsi"/>
          <w:lang w:val="es-CO"/>
        </w:rPr>
        <w:t xml:space="preserve">  </w:t>
      </w:r>
      <w:r w:rsidRPr="008352A8">
        <w:rPr>
          <w:rFonts w:ascii="Calibri" w:hAnsi="Calibri" w:cstheme="minorHAnsi"/>
          <w:lang w:val="es-CO"/>
        </w:rPr>
        <w:t>incluyendo los adendas</w:t>
      </w:r>
      <w:r w:rsidRPr="002A4CD0">
        <w:rPr>
          <w:rFonts w:cs="Calibri"/>
          <w:snapToGrid w:val="0"/>
          <w:lang w:val="es-CO" w:eastAsia="es-ES"/>
        </w:rPr>
        <w:t xml:space="preserve"> </w:t>
      </w:r>
      <w:r w:rsidRPr="002A4CD0">
        <w:rPr>
          <w:rFonts w:eastAsia="MS Mincho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2A4CD0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>
        <w:rPr>
          <w:rFonts w:ascii="Calibri" w:hAnsi="Calibri" w:cstheme="minorHAnsi"/>
          <w:lang w:val="es-CO"/>
        </w:rPr>
        <w:t xml:space="preserve">. </w:t>
      </w:r>
      <w:r w:rsidRPr="001D166B">
        <w:rPr>
          <w:rFonts w:ascii="Calibri" w:hAnsi="Calibri" w:cstheme="minorHAnsi"/>
          <w:lang w:val="es-CO"/>
        </w:rPr>
        <w:t xml:space="preserve">  Presentamos a continuación nuestra propuesta, que comprende una propuesta técnica y una propuesta </w:t>
      </w:r>
      <w:r>
        <w:rPr>
          <w:rFonts w:ascii="Calibri" w:hAnsi="Calibri" w:cstheme="minorHAnsi"/>
          <w:lang w:val="es-CO"/>
        </w:rPr>
        <w:t>e</w:t>
      </w:r>
      <w:r w:rsidRPr="001D166B">
        <w:rPr>
          <w:rFonts w:ascii="Calibri" w:hAnsi="Calibri" w:cstheme="minorHAnsi"/>
          <w:lang w:val="es-CO"/>
        </w:rPr>
        <w:t>conómica, que se presenta por separado en sobre cerrado.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días calendario</w:t>
      </w:r>
      <w:r w:rsidRPr="001D166B">
        <w:rPr>
          <w:rFonts w:ascii="Calibri" w:hAnsi="Calibri" w:cstheme="minorHAnsi"/>
          <w:b/>
          <w:u w:val="single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7F0099">
        <w:rPr>
          <w:rFonts w:ascii="Calibri" w:hAnsi="Calibri" w:cstheme="minorHAnsi"/>
          <w:lang w:val="es-CO"/>
        </w:rPr>
        <w:t>de</w:t>
      </w:r>
      <w:r>
        <w:rPr>
          <w:rFonts w:ascii="Calibri" w:hAnsi="Calibri" w:cstheme="minorHAnsi"/>
          <w:lang w:val="es-CO"/>
        </w:rPr>
        <w:t xml:space="preserve"> </w:t>
      </w:r>
      <w:r>
        <w:rPr>
          <w:rFonts w:ascii="Calibri" w:hAnsi="Calibri" w:cstheme="minorHAnsi"/>
          <w:b/>
          <w:u w:val="single"/>
          <w:lang w:val="es-CO"/>
        </w:rPr>
        <w:t>cuatro (4) meses</w:t>
      </w:r>
      <w:r w:rsidRPr="001D166B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1D166B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1D166B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1D166B">
        <w:rPr>
          <w:rFonts w:ascii="Calibri" w:hAnsi="Calibri" w:cstheme="minorHAnsi"/>
          <w:highlight w:val="cyan"/>
          <w:lang w:val="es-CO"/>
        </w:rPr>
        <w:t>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Atentamente,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Dirección: [indicar dirección y ciudad]</w:t>
      </w:r>
    </w:p>
    <w:p w:rsidR="00496163" w:rsidRPr="00C17E62" w:rsidRDefault="00496163" w:rsidP="00496163">
      <w:pPr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Teléfono y fax: [indicar número e indicativo de larga distancia]</w:t>
      </w:r>
    </w:p>
    <w:p w:rsidR="00496163" w:rsidRDefault="00496163" w:rsidP="00496163">
      <w:pPr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FD2B18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D2B18"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cronograma de actividades.</w:t>
            </w:r>
            <w:r w:rsidR="00C9647C" w:rsidRPr="00C9647C">
              <w:rPr>
                <w:rFonts w:cs="Arial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FD2B18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FD2B18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FD2B18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C9647C" w:rsidRPr="00FD2B18" w:rsidRDefault="00A25F06" w:rsidP="00C9647C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D2B18"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estrategias, acciones y procedimientos para incluir enfoque restaurativo al documento “Lineamiento Modelo de Atención para Adolescentes en Conflicto con la Ley”.</w:t>
            </w:r>
          </w:p>
          <w:p w:rsidR="00DD28B0" w:rsidRPr="00967819" w:rsidRDefault="00C9647C" w:rsidP="00C9647C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FD2B18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C9647C" w:rsidRDefault="00C9647C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FD2B18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C9647C" w:rsidRDefault="00A25F06" w:rsidP="00C9647C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3: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D2B18"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taller con al menos veinte (20) actores interesados (adolescentes y jóvenes, equipo profesional de la Comunidad de Religiosos Terciarios capuchinos, padres y madres de familia) para identificar necesidades, intereses y experiencias para el diseño del programa</w:t>
            </w:r>
            <w:r w:rsidR="00C9647C"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DD28B0" w:rsidRPr="00967819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FD2B18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FD2B18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FD2B18" w:rsidRDefault="00C9647C" w:rsidP="00FD2B18">
            <w:pPr>
              <w:ind w:left="60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D2B18"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preliminar que dé cuenta del modelo educativo con énfasis en tramitación de conflictos con enfoque restaurativo dirigido a los adolescentes y jóvenes vinculados al SRPA y/o en riesgo de estarlo debido a la alta condición de vulnerabilidad de sus ent</w:t>
            </w:r>
            <w:r w:rsidR="00FD2B18"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ornos familiares y comunitarios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FD2B18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FD2B18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FD2B18" w:rsidRDefault="00C9647C" w:rsidP="00812DF7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D2B18"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preliminar que presente la malla curricular y su propuesta metodológica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FD2B18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E4683A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6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versión preliminar de las guías didácticas y de evaluación de los aprendizajes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E4683A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7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que recoja aportes y sugerencias desde la pedagogía crítica y la educación popular a la versión preliminar del documento que recoge el Proyecto Pedagógico que orientará el proceso de atención garantista de derechos y enfoque restaurativo en el Centro de Internamiento Preventivo y el CAE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Otros (Agregar los que sean necesarios y detallar a 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E4683A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8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taller de formación en metodologías de la educación popular para los equipos profesionales del operador en el Centro de Internamiento Preventivo y el CAE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y los equipos de los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co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-ejecutores a fin de que permeen su práctica con dicho enfoque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E4683A">
            <w:pPr>
              <w:rPr>
                <w:rFonts w:cstheme="minorHAnsi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9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que dé cuenta de la estrategia de sensibilización orientada a presentar el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programa educativo que se desarrollará en el Centro de Internamiento Preventivo, los CAE El Redentor y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y el sector de Los Libertadores en la Localidad de San Cristóbal a fin de concitar la participación de los adolescentes y jóvenes y otros actores comunitarios</w:t>
            </w:r>
            <w:r w:rsidRPr="00FD2B18">
              <w:rPr>
                <w:rFonts w:cstheme="minorHAnsi"/>
                <w:lang w:val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FD2B18">
            <w:pPr>
              <w:ind w:left="60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10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pilotaje del programa de educación formal (primaria y bachillerato) ofertado en un Centro de Atención Especializada del SRPA y el sector de Los Libertadores en la Localidad de San Cristóbal. Al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menos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doscientos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(200)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adolescentes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y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jóvenes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participando</w:t>
            </w:r>
            <w:proofErr w:type="spellEnd"/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FD2B18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11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de informe que dé cuenta del pilotaje de los contenidos curriculares y la propuesta pedagógica en un Centro de Atención Especializada del SRPA y el sector de Los Libertadores en la Localidad de San Cristóbal. 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FD2B18">
            <w:pPr>
              <w:ind w:left="60"/>
              <w:rPr>
                <w:rFonts w:cstheme="minorHAnsi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12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que dé cuenta de una estrategia general de sistematización con enfoque participativo de las acciones del Proyecto 837 dirigida al equipo profesional de la Comunidad de Religiosos Terciarios Capuchinos y los equipos de los </w:t>
            </w:r>
            <w:proofErr w:type="spellStart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co</w:t>
            </w:r>
            <w:proofErr w:type="spellEnd"/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-ejecutores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E4683A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13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sistematización del despliegue del programa educativo en el Centro de Atención Especializada del SRPA seleccionado y el sector de Los libertadores de la Localidad de San Cristóbal con la participación de los adolescentes y jóvenes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E4683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E4683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FD2B18" w:rsidRDefault="00FD2B18" w:rsidP="00E4683A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preliminar del ejercicio de sistematización con enfoque participativo de la puesta en marcha del programa educativo en un Centro de Atención Especializada del SRPA y el sector de Los libertadores d</w:t>
            </w:r>
            <w:r w:rsidRPr="00FD2B1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e la Localidad de San Cristóbal.</w:t>
            </w:r>
          </w:p>
          <w:p w:rsidR="00FD2B18" w:rsidRPr="00967819" w:rsidRDefault="00FD2B18" w:rsidP="00E4683A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 xml:space="preserve">Indicar nombre y Cargo del profesional que </w:t>
            </w: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lastRenderedPageBreak/>
              <w:t>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E4683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FD2B18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E4683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E4683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E4683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Pr="00967819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7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8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9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10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11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12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13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092E60">
        <w:tc>
          <w:tcPr>
            <w:tcW w:w="3456" w:type="dxa"/>
            <w:shd w:val="clear" w:color="auto" w:fill="auto"/>
          </w:tcPr>
          <w:p w:rsidR="00FD2B18" w:rsidRDefault="00FD2B18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14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D9D9D9"/>
          </w:tcPr>
          <w:p w:rsidR="00DD28B0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VALOR </w:t>
            </w:r>
            <w:r w:rsidR="00DD28B0"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FD2B18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C9647C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DE LA</w:t>
            </w: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bookmarkStart w:id="0" w:name="_GoBack"/>
      <w:bookmarkEnd w:id="0"/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3176B4"/>
    <w:rsid w:val="00496163"/>
    <w:rsid w:val="00967819"/>
    <w:rsid w:val="00983635"/>
    <w:rsid w:val="00984C87"/>
    <w:rsid w:val="00A25F06"/>
    <w:rsid w:val="00BD1907"/>
    <w:rsid w:val="00C9647C"/>
    <w:rsid w:val="00DD28B0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3308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9</cp:revision>
  <cp:lastPrinted>2015-07-14T16:54:00Z</cp:lastPrinted>
  <dcterms:created xsi:type="dcterms:W3CDTF">2015-05-25T19:12:00Z</dcterms:created>
  <dcterms:modified xsi:type="dcterms:W3CDTF">2015-08-05T15:37:00Z</dcterms:modified>
</cp:coreProperties>
</file>