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Default="00F30A70" w:rsidP="00F30A70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EB4741" w:rsidP="00F30A70">
      <w:pPr>
        <w:jc w:val="right"/>
        <w:rPr>
          <w:rFonts w:asciiTheme="minorHAnsi" w:hAnsiTheme="minorHAnsi" w:cs="Tahoma"/>
          <w:b/>
          <w:sz w:val="22"/>
          <w:szCs w:val="22"/>
          <w:lang w:val="es-CO"/>
        </w:rPr>
      </w:pPr>
      <w:r>
        <w:rPr>
          <w:rFonts w:asciiTheme="minorHAnsi" w:hAnsiTheme="minorHAnsi" w:cs="Tahoma"/>
          <w:b/>
          <w:sz w:val="22"/>
          <w:szCs w:val="22"/>
          <w:lang w:val="es-CO"/>
        </w:rPr>
        <w:t>Anexo 4</w:t>
      </w:r>
    </w:p>
    <w:p w:rsidR="00F30A70" w:rsidRPr="00000BE3" w:rsidRDefault="00F30A70" w:rsidP="00F30A70">
      <w:pPr>
        <w:rPr>
          <w:rFonts w:asciiTheme="minorHAnsi" w:hAnsiTheme="minorHAnsi" w:cs="Tahoma"/>
          <w:sz w:val="22"/>
          <w:szCs w:val="22"/>
          <w:lang w:val="es-CO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[Insértese: 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F30A70" w:rsidRPr="00000BE3" w:rsidRDefault="00F30A70" w:rsidP="00F30A70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000BE3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Los abajo firmantes tenemos el placer de dirigirnos a ustedes para ofrecer a UNODC los siguientes servicios, de conformidad con los requisitos que se estable</w:t>
      </w:r>
      <w:r w:rsidR="00EB4741">
        <w:rPr>
          <w:rFonts w:asciiTheme="minorHAnsi" w:hAnsiTheme="minorHAnsi" w:cstheme="minorHAnsi"/>
          <w:snapToGrid w:val="0"/>
          <w:sz w:val="22"/>
          <w:szCs w:val="22"/>
          <w:lang w:val="es-CO"/>
        </w:rPr>
        <w:t>cen en la Solicitud de Cotización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de fecha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F30A70" w:rsidRPr="00000BE3" w:rsidRDefault="00F30A70" w:rsidP="00F30A70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000BE3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F30A70" w:rsidRPr="00000BE3" w:rsidRDefault="00F30A70" w:rsidP="00F30A7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F30A70" w:rsidRPr="00EB4741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EB4741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B4741" w:rsidTr="00092E60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B4741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B4741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lastRenderedPageBreak/>
        <w:t>certificaciones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 w:rsidRPr="00000BE3">
        <w:rPr>
          <w:rFonts w:asciiTheme="minorHAnsi" w:hAnsiTheme="minorHAnsi"/>
          <w:color w:val="FF0000"/>
          <w:szCs w:val="22"/>
          <w:lang w:val="es-CO"/>
        </w:rPr>
        <w:t>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>I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  <w:bookmarkStart w:id="0" w:name="_GoBack"/>
      <w:bookmarkEnd w:id="0"/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04144E" w:rsidRPr="00F30A70" w:rsidRDefault="0004144E">
      <w:pPr>
        <w:rPr>
          <w:lang w:val="es-CO"/>
        </w:rPr>
      </w:pPr>
    </w:p>
    <w:sectPr w:rsidR="0004144E" w:rsidRPr="00F3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0"/>
    <w:rsid w:val="0004144E"/>
    <w:rsid w:val="00984C87"/>
    <w:rsid w:val="00EB4741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2015-05-25T19:12:00Z</dcterms:created>
  <dcterms:modified xsi:type="dcterms:W3CDTF">2015-06-17T17:34:00Z</dcterms:modified>
</cp:coreProperties>
</file>