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EF" w:rsidRDefault="00461BEF" w:rsidP="00461BE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61BEF" w:rsidRPr="00A14F8F" w:rsidRDefault="00461BEF" w:rsidP="00461BEF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A14F8F">
        <w:rPr>
          <w:rFonts w:ascii="Calibri" w:hAnsi="Calibri" w:cs="Helv"/>
          <w:b/>
          <w:color w:val="000000"/>
          <w:lang w:eastAsia="es-CO"/>
        </w:rPr>
        <w:t>FORMATO</w:t>
      </w:r>
      <w:r>
        <w:rPr>
          <w:rFonts w:ascii="Calibri" w:hAnsi="Calibri" w:cs="Helv"/>
          <w:b/>
          <w:color w:val="000000"/>
          <w:lang w:eastAsia="es-CO"/>
        </w:rPr>
        <w:t xml:space="preserve"> SOLICITUD DE COTIZACION (SDC)</w:t>
      </w:r>
      <w:r w:rsidRPr="00A14F8F">
        <w:rPr>
          <w:rFonts w:ascii="Calibri" w:hAnsi="Calibri" w:cs="Helv"/>
          <w:b/>
          <w:color w:val="000000"/>
          <w:lang w:eastAsia="es-CO"/>
        </w:rPr>
        <w:t xml:space="preserve">  </w:t>
      </w:r>
    </w:p>
    <w:p w:rsidR="00461BEF" w:rsidRPr="00A14F8F" w:rsidRDefault="00461BEF" w:rsidP="00461BEF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A14F8F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461BEF" w:rsidRDefault="00461BEF" w:rsidP="00461BEF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461BEF" w:rsidRPr="00A14F8F" w:rsidRDefault="00461BEF" w:rsidP="00461BEF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b/>
          <w:color w:val="000000"/>
          <w:lang w:eastAsia="es-CO"/>
        </w:rPr>
        <w:t>Fecha:</w:t>
      </w:r>
      <w:r w:rsidRPr="00A14F8F">
        <w:rPr>
          <w:rFonts w:ascii="Calibri" w:hAnsi="Calibri" w:cs="Helv"/>
          <w:color w:val="000000"/>
          <w:lang w:eastAsia="es-CO"/>
        </w:rPr>
        <w:t xml:space="preserve"> </w:t>
      </w:r>
      <w:r w:rsidRPr="00B9020C">
        <w:rPr>
          <w:rFonts w:ascii="Calibri" w:hAnsi="Calibri" w:cs="Helv"/>
          <w:color w:val="000000"/>
          <w:highlight w:val="yellow"/>
          <w:lang w:eastAsia="es-CO"/>
        </w:rPr>
        <w:t>[indicar fecha de la presentación de la cotización]</w:t>
      </w:r>
    </w:p>
    <w:p w:rsidR="00461BEF" w:rsidRPr="00A14F8F" w:rsidRDefault="00461BEF" w:rsidP="00461BEF">
      <w:pPr>
        <w:ind w:left="4320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SDC N°. </w:t>
      </w:r>
      <w:r>
        <w:rPr>
          <w:rFonts w:ascii="Calibri" w:hAnsi="Calibri" w:cs="Helv"/>
          <w:color w:val="000000"/>
          <w:lang w:eastAsia="es-CO"/>
        </w:rPr>
        <w:t>Proceso MA 1044 de 2014 No.001</w:t>
      </w:r>
    </w:p>
    <w:p w:rsidR="00461BEF" w:rsidRPr="00D559F0" w:rsidRDefault="00461BEF" w:rsidP="00461BEF">
      <w:pPr>
        <w:rPr>
          <w:rFonts w:ascii="Calibri" w:hAnsi="Calibri" w:cs="Helv"/>
          <w:color w:val="FF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A: </w:t>
      </w:r>
      <w:r w:rsidRPr="00A14F8F">
        <w:rPr>
          <w:rFonts w:ascii="Calibri" w:hAnsi="Calibri" w:cs="Helv"/>
          <w:color w:val="000000"/>
          <w:lang w:eastAsia="es-CO"/>
        </w:rPr>
        <w:tab/>
        <w:t xml:space="preserve">Señores </w:t>
      </w:r>
      <w:r>
        <w:rPr>
          <w:rFonts w:ascii="Calibri" w:hAnsi="Calibri" w:cs="Helv"/>
          <w:b/>
          <w:lang w:eastAsia="es-CO"/>
        </w:rPr>
        <w:t>MORELIA</w:t>
      </w:r>
    </w:p>
    <w:p w:rsidR="00461BEF" w:rsidRPr="00A14F8F" w:rsidRDefault="00461BEF" w:rsidP="00461BEF">
      <w:pPr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ab/>
      </w:r>
    </w:p>
    <w:p w:rsidR="00461BEF" w:rsidRPr="00A14F8F" w:rsidRDefault="00461BEF" w:rsidP="00461BEF">
      <w:pPr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461BEF" w:rsidRPr="00A14F8F" w:rsidRDefault="00461BEF" w:rsidP="00461BEF">
      <w:pPr>
        <w:rPr>
          <w:rFonts w:ascii="Calibri" w:hAnsi="Calibri" w:cs="Helv"/>
          <w:color w:val="000000"/>
          <w:lang w:eastAsia="es-CO"/>
        </w:rPr>
      </w:pP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Hemos examinado y no tengo reservas a los docume</w:t>
      </w:r>
      <w:r>
        <w:rPr>
          <w:rFonts w:ascii="Calibri" w:hAnsi="Calibri" w:cs="Helv"/>
          <w:color w:val="000000"/>
          <w:lang w:eastAsia="es-CO"/>
        </w:rPr>
        <w:t>ntos de la</w:t>
      </w:r>
      <w:r w:rsidRPr="00A14F8F">
        <w:rPr>
          <w:rFonts w:ascii="Calibri" w:hAnsi="Calibri" w:cs="Helv"/>
          <w:color w:val="000000"/>
          <w:lang w:eastAsia="es-CO"/>
        </w:rPr>
        <w:t xml:space="preserve"> Solicitud de</w:t>
      </w:r>
      <w:r>
        <w:rPr>
          <w:rFonts w:ascii="Calibri" w:hAnsi="Calibri" w:cs="Helv"/>
          <w:color w:val="000000"/>
          <w:lang w:eastAsia="es-CO"/>
        </w:rPr>
        <w:t xml:space="preserve"> Cotización - SDC, incluyendo la</w:t>
      </w:r>
      <w:r w:rsidRPr="00A14F8F">
        <w:rPr>
          <w:rFonts w:ascii="Calibri" w:hAnsi="Calibri" w:cs="Helv"/>
          <w:color w:val="000000"/>
          <w:lang w:eastAsia="es-CO"/>
        </w:rPr>
        <w:t>s adendas No</w:t>
      </w:r>
      <w:r w:rsidRPr="00A14F8F">
        <w:rPr>
          <w:rFonts w:ascii="Calibri" w:hAnsi="Calibri" w:cs="Helv"/>
          <w:color w:val="000000"/>
          <w:highlight w:val="yellow"/>
          <w:lang w:eastAsia="es-CO"/>
        </w:rPr>
        <w:t>. [indicar el número y fecha de emisión de cada adenda, si no aplica indicar "no aplica"]</w:t>
      </w:r>
      <w:r w:rsidRPr="00A14F8F">
        <w:rPr>
          <w:rFonts w:ascii="Calibri" w:hAnsi="Calibri" w:cs="Helv"/>
          <w:color w:val="000000"/>
          <w:lang w:eastAsia="es-CO"/>
        </w:rPr>
        <w:t>;</w:t>
      </w:r>
    </w:p>
    <w:p w:rsidR="00461BEF" w:rsidRPr="00A14F8F" w:rsidRDefault="00461BEF" w:rsidP="00461BEF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De conformidad con los documentos de SDC me comprometo a </w:t>
      </w:r>
      <w:r>
        <w:rPr>
          <w:rFonts w:ascii="Calibri" w:hAnsi="Calibri" w:cs="Helv"/>
          <w:color w:val="000000"/>
          <w:lang w:eastAsia="es-CO"/>
        </w:rPr>
        <w:t>suministrar el requerimiento</w:t>
      </w:r>
      <w:r w:rsidRPr="00A14F8F">
        <w:rPr>
          <w:rFonts w:ascii="Calibri" w:hAnsi="Calibri" w:cs="Helv"/>
          <w:color w:val="000000"/>
          <w:lang w:eastAsia="es-CO"/>
        </w:rPr>
        <w:t xml:space="preserve">, de acuerdo a las especificaciones </w:t>
      </w:r>
      <w:r>
        <w:rPr>
          <w:rFonts w:ascii="Calibri" w:hAnsi="Calibri" w:cs="Helv"/>
          <w:color w:val="000000"/>
          <w:lang w:eastAsia="es-CO"/>
        </w:rPr>
        <w:t xml:space="preserve">solicitadas </w:t>
      </w:r>
      <w:r w:rsidRPr="00A14F8F">
        <w:rPr>
          <w:rFonts w:ascii="Calibri" w:hAnsi="Calibri" w:cs="Helv"/>
          <w:color w:val="000000"/>
          <w:lang w:eastAsia="es-CO"/>
        </w:rPr>
        <w:t>más adelante.</w:t>
      </w:r>
      <w:r>
        <w:rPr>
          <w:rFonts w:ascii="Calibri" w:hAnsi="Calibri" w:cs="Helv"/>
          <w:color w:val="000000"/>
          <w:lang w:eastAsia="es-CO"/>
        </w:rPr>
        <w:t xml:space="preserve"> </w:t>
      </w:r>
    </w:p>
    <w:p w:rsidR="00461BEF" w:rsidRPr="00A14F8F" w:rsidRDefault="00461BEF" w:rsidP="00461BEF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461BE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El precio total de mi oferta, es por un </w:t>
      </w:r>
      <w:r w:rsidRPr="00B9020C">
        <w:rPr>
          <w:rFonts w:ascii="Calibri" w:hAnsi="Calibri" w:cs="Helv"/>
          <w:color w:val="000000"/>
          <w:lang w:eastAsia="es-CO"/>
        </w:rPr>
        <w:t xml:space="preserve">valor de  </w:t>
      </w:r>
      <w:r w:rsidRPr="00A14F8F">
        <w:rPr>
          <w:rFonts w:ascii="Calibri" w:hAnsi="Calibri" w:cs="Helv"/>
          <w:color w:val="000000"/>
          <w:highlight w:val="yellow"/>
          <w:lang w:eastAsia="es-CO"/>
        </w:rPr>
        <w:t>[expresar el precio de la cotización en letras y números</w:t>
      </w:r>
      <w:r>
        <w:rPr>
          <w:rFonts w:ascii="Calibri" w:hAnsi="Calibri" w:cs="Helv"/>
          <w:color w:val="000000"/>
          <w:highlight w:val="yellow"/>
          <w:lang w:eastAsia="es-CO"/>
        </w:rPr>
        <w:t xml:space="preserve"> </w:t>
      </w:r>
      <w:r w:rsidRPr="002927F8">
        <w:rPr>
          <w:rFonts w:ascii="Calibri" w:hAnsi="Calibri" w:cs="Helv"/>
          <w:b/>
          <w:color w:val="000000"/>
          <w:highlight w:val="yellow"/>
          <w:lang w:eastAsia="es-CO"/>
        </w:rPr>
        <w:t xml:space="preserve">EN </w:t>
      </w:r>
      <w:r>
        <w:rPr>
          <w:rFonts w:ascii="Calibri" w:hAnsi="Calibri" w:cs="Helv"/>
          <w:b/>
          <w:color w:val="000000"/>
          <w:highlight w:val="yellow"/>
          <w:lang w:eastAsia="es-CO"/>
        </w:rPr>
        <w:t>COP$</w:t>
      </w:r>
      <w:r w:rsidRPr="00A14F8F">
        <w:rPr>
          <w:rFonts w:ascii="Calibri" w:hAnsi="Calibri" w:cs="Helv"/>
          <w:color w:val="000000"/>
          <w:highlight w:val="yellow"/>
          <w:lang w:eastAsia="es-CO"/>
        </w:rPr>
        <w:t>]</w:t>
      </w:r>
      <w:r w:rsidRPr="00A14F8F">
        <w:rPr>
          <w:rFonts w:ascii="Calibri" w:hAnsi="Calibri" w:cs="Helv"/>
          <w:color w:val="000000"/>
          <w:lang w:eastAsia="es-CO"/>
        </w:rPr>
        <w:t xml:space="preserve">, este precio incluye todos los costos y gastos descritos en la SDC y de acuerdo a las cantidades solicitadas, así: </w:t>
      </w:r>
    </w:p>
    <w:p w:rsidR="00461BEF" w:rsidRPr="00A14F8F" w:rsidRDefault="00461BEF" w:rsidP="00461BEF">
      <w:pPr>
        <w:tabs>
          <w:tab w:val="num" w:pos="480"/>
        </w:tabs>
        <w:jc w:val="both"/>
        <w:rPr>
          <w:rFonts w:ascii="Calibri" w:hAnsi="Calibri" w:cs="Helv"/>
          <w:color w:val="000000"/>
          <w:lang w:eastAsia="es-CO"/>
        </w:rPr>
      </w:pPr>
    </w:p>
    <w:tbl>
      <w:tblPr>
        <w:tblW w:w="9162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69"/>
        <w:gridCol w:w="708"/>
        <w:gridCol w:w="425"/>
        <w:gridCol w:w="425"/>
        <w:gridCol w:w="612"/>
        <w:gridCol w:w="896"/>
        <w:gridCol w:w="934"/>
        <w:gridCol w:w="850"/>
        <w:gridCol w:w="909"/>
      </w:tblGrid>
      <w:tr w:rsidR="00461BEF" w:rsidRPr="00542660" w:rsidTr="00B31B64">
        <w:trPr>
          <w:trHeight w:val="225"/>
          <w:tblHeader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ESPECIFICACIONES TÉCNICAS REQUERIDAS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CUMPLE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INDICAR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A X B</w:t>
            </w:r>
          </w:p>
        </w:tc>
      </w:tr>
      <w:tr w:rsidR="00461BEF" w:rsidRPr="00542660" w:rsidTr="00B31B64">
        <w:trPr>
          <w:trHeight w:val="675"/>
          <w:tblHeader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CANT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VR. UNIT (COP) ANTES DE IVA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X% IVA APLICADO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VALOR (COP) IVA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VALOR TOTAL (COP)  ANTES DE IVA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Abono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organico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simple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Gallinza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X BULTO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ÁCIDO BÓRICO QUIBOR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Agente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vitaminico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-mineral para el tratamiento de las condiciones de stress en pollos de engorde, aves de postura, pavos y patos.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Antiseptico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/ Desinfectante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Larvicida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Y Antiséptico Para Uso Externo Veterinario, Principio Activo: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Cipermetrina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Violeta De Genciana, Composición Contenido: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Cipermetrina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High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Cis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1.5 G, Violeta De Genciana, 0.5 G, Excipientes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Csp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100 Ml X 375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Ahumador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para apicultura, AHUMADOR CHAPA GALVANIZADA</w:t>
            </w: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br/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Mod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. Soldado cuerpo galvanizado Ø100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mm.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Altura 21,30cm. Chapa galvanizada </w:t>
            </w: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 xml:space="preserve">de espesor 0,4mm. Fuelle de madera.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Alevinos Cachama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Piaractus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brachypomus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Alevinos tilapia,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Oreochromis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ALIMENTADORES apicultura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Antianémico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Eritropotético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Antianémico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reconstituyente, coadyuvante en el tratamiento y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convalescencia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enfermedades por parásitos internos y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hemoparásitos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Agente Activo: Tiamina 10 mg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Riboflavina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3 mg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Nicotinamida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100 mg Vitamina B12.50 µ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gX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Antihelmíntico de amplio espectro, Principio Activo: LEVAMISOL,  Composición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Levamisol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clorhidrato AL 15% X 500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ANTIHELMINTICO suspensión oral,  ingrediente activo: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Fenbendazol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10% X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ANTIHELMINTICO,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ingrediete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activo, PIPERAZINA DICLORHIDRATO x CAJA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Antimicrobiano Bovinos, Equinos, Ovinos Y Porcinos, Agente Activo: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Oxitetraciclina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Clorhidrato, Presentación De 200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Antimicrobiano soluble,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Composicion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Enrofloxacina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100 ml,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Vehiculo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C.S.P1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mlX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Antimicrobiano veterinario,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composicion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: OXITETRACICLINA al 200 SFC X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Antiparasitante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 base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Dipropionato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Imidocarbo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para el control de la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Piroplasmosis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Anaplasmosis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en bovinos y equinos, COMPOSICION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midocarbo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dipropionato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: 12 g, Excipientes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c.s.p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.: 100 ml, presentación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Antiparasitario interno,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albendazol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25%,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presentacion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antiparasitario inyectable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endectocida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 base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Ivermectina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3,15% x  500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Antiparasitario, Suspensión para administración por vía oral,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albendazol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10% x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BEBEDERO - SALADERO  POR 250 LITROS, RESISTENTES: Resistentes a los rayos ultravioleta y el mal trato, ANCHO DE BASE 86 ANCHO DE BOCA 100 ALTO 43 Dimensiones en cm. aprox.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Bebedero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semiautomatico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para pollitos pollos y gallinas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CAJONES DE MADERA ABEJAS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CALDERO INDIA IMUSA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CANECA PARA SALERO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CANECA PLASTICA DE 20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CANECA PLASTICA DE 25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CANECA PLASTICA DE 200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Cazapolen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madera con rejilla abatible. Bandeja de polen de madera y chapa perforada de acero galvanizado.  Ideal para colmenas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layens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langstroth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dadant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tipo trashumancia. Viene preparado con una ranura para poner con unas alcayatas en la colmena. Escape zánganos.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Centrifuga en acero inoxidable calibre 18 ref. 304 </w:t>
            </w:r>
            <w:proofErr w:type="gram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capacidad</w:t>
            </w:r>
            <w:proofErr w:type="gram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para 3 cuadros, manual tangencial.﻿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COMEDEROS PARA AVES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COMEDERO - SALERO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plastico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para ganado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Complemento  vitamínico para Bobino, equinos, porcinos, principio activo: VITAMINA B1, B2. B3, B12,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presentacion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Complemento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vitaminico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, Principio Activo: VITAMINA B1, VITAMINA B6, VITAMINA B12, composición Vitamina B12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Cianocobalamina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) 500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mcg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- Vitamina B1 (Tiamina) 125 mg - Vitamina B6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Piridoxina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) -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Exipientes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csp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1 ml X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CONCENTRADO  crecimiento para peces al 33%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composicion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garantizada de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12%, proteína (min.) 34%, grasa (min.) 8%,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6%,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12%, x bulto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GESTACIÓN CERDAS,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14%, grasa (min.) 4%,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10%,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9% x 40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INICIACION para  POLLOS,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.) 13%, proteína (min.) </w:t>
            </w: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21%, grasa (min.) 2%,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5%,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37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LEVANTE para CERDOS,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16%, grasa (min.) 3%,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7%,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LEVANTE para POLLOS,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14%, grasa (min.) 2,5%,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LEVANTE PARA TILAPIA MOJARRA 38,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12%, proteína (min.) 40%, grasa (min.) 6%,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6%,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para gallinas ponedoras de desarrollo,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.),  13%, proteína (min.) 17%, grasa (min.) 4%,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6%,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15%, calcio (min.) 3,6%, fósforo (min.) 0,45% X BULTO 50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para peces, al 24%,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12%, proteína (min.) 24%, grasa (min.) 6%,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12%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para pollos levante,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14%, grasa (min.) 2,5%,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8% X BULTO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para POSTURA fase 2,  gallinas ponedoras,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15,5%, grasa (min.) 2%,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6%,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15%, calcio (min.) 4,2%, fósforo (min.) 0,70%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CONCENTRADO PRE POSTURA, fase 1, Composición garantizada: humedad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13%, proteína (min.) 17%, grasa (min.) 4%, fibra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6%, cenizas (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.) 15%, calcio (min.) 3,6%, fósforo (min.) 0,45% x 40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45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Desinfectante, insecticida, bactericida, fungicida, uso veterinario, Composición: Creolina, Especificaciones físico-químicas, Aspecto: liquido, Olor: característico del fenol, Color: marrón oscuro, Densidad: 1.004 min. (20 °C), Concentración: 5 min, , Solubilidad: del 1:1 a 1:5 en agua,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Emulsionabilidad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, Agua: Buena x Galón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Desinfectante, insecticida, bactericida, fungicida, uso veterinario, Composición: Creolina, Especificaciones físico-químicas, Aspecto: liquido, Olor: característico del fenol, Color: marrón oscuro, Densidad: 1.004 min. (20 °C), Concentración: 5 min, , Solubilidad: del 1:1 a 1:5 en agua,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Emulsionabilidad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, Agua: Buena x Litro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Desparasitante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Concentrado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emulsionable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para administración tópica por, CONTENIDO, Sustancia activa*: CIPERMETRINA (enlace): 150 g por litro (equivale ~al 15%), Clase química de la sustancia activa*: PIRETROIDE x 120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ENDECTOPARASITICIDA base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Ivermectina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31.5 gramos  x 20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ENDECTOPARASITICIDA base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Ivermectina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al 31.5 gramos  x 250 CC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IMPULSOR MULTIVITAMINICO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JERINGA USO VETERINARIO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LÁMINA DE CERA APICOLA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Líquido viscoso de origen vegetal, de color marrón oscuro, procedente de la  concentración de los caldos de producción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azucar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caña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azucar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,  Melaza X BULTO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Multivitamínico veterinario, complejo vitamínico y mineral, ingrediente activo: ADENOSINTRIFOSFATO, VITAMINA A, VITAMINA D, VITAMINA E, YODO, HIERRO, MANGANESO x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POLLA PONEDORA con 15 semanas, con ciclo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vacunacion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y despicada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POLLO ENGORDE, de 8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dias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nacidos, con ciclo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vacunacion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Sal Mineralizada para ganado, con el Suplemento Mineral al 4% X BULTO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Sal Mineralizada para ganado, con el Suplemento Mineral al 6% X BULTO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lastRenderedPageBreak/>
              <w:t>59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Sal Mineralizada para ganado, con el Suplemento Mineral al 8% X BULTO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SALVADO O CEMA DE TRIGO, ARROZ PARA ALIMENTO ANIMAL X BULTO 50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Semila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Maiz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Certificada Nombre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Cientifico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: Zea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mays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, nombre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comun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Cuba x Bulto de 50 kilos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Semilla de pasto certificada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Brachiaria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Brachiaria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brizantha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Semilla de pasto certificada BRACHIARIA DECUMBENS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c.v.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Semilla de pasto certificada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Brachiaria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Humidicola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Semilla de pasto certificada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Cynodon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plectostachium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Semilla de pasto certificada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Panicum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Maximum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Semilla Certificada de Pasto TANZANIA DESNUDA BOLSA X KILO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TANQUE PLASTICO RECOLECTORES DE AGUA   1000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TANQUE PLASTICO RECOLECTORES DE AGUA   2000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TANQUE PLASTICO RECOLECTORES DE AGUA   250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TANQUE PLASTICO RECOLECTORES DE AGUA   500 LITROS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2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TRAJE APICOLA, (overol, mascara, guantes y botas)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Vitamina animal, para Bovinos, Caninos, Caprinos, Equinos, Felinos, Ovinos Y Porcinos, Agente Activo: Vitamina B1,B6,B2,B12,Niacinamida,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Pantotenato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Calcio x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61BEF" w:rsidRPr="00542660" w:rsidTr="00B31B64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74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Vitamina animal, para Bovinos, Caninos, Caprinos, Equinos, Felinos, Ovinos Y Porcinos, Agente Activo: Vitamina B1,B6,B2,B12,Niacinamida,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Pantotenato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De Calcio x 100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EF" w:rsidRPr="00542660" w:rsidRDefault="00461BEF" w:rsidP="00B31B64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461BEF" w:rsidRDefault="00461BEF" w:rsidP="00461BEF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Mi oferta se mantendrá vigente por un período de: </w:t>
      </w:r>
      <w:r w:rsidRPr="00A14F8F">
        <w:rPr>
          <w:rFonts w:ascii="Calibri" w:hAnsi="Calibri" w:cs="Helv"/>
          <w:b/>
          <w:color w:val="000000"/>
          <w:lang w:eastAsia="es-CO"/>
        </w:rPr>
        <w:t>30</w:t>
      </w:r>
      <w:r w:rsidRPr="00A14F8F">
        <w:rPr>
          <w:rFonts w:ascii="Calibri" w:hAnsi="Calibri" w:cs="Helv"/>
          <w:color w:val="000000"/>
          <w:lang w:eastAsia="es-CO"/>
        </w:rPr>
        <w:t xml:space="preserve"> días calendario, contados a partir de la presentación de la presente cotización. Esta oferta me obliga y podrá ser aceptada en cualquier momento hasta antes del término de dicho período;</w:t>
      </w:r>
      <w:r>
        <w:rPr>
          <w:rFonts w:ascii="Calibri" w:hAnsi="Calibri" w:cs="Helv"/>
          <w:color w:val="000000"/>
          <w:lang w:eastAsia="es-CO"/>
        </w:rPr>
        <w:t xml:space="preserve"> </w:t>
      </w:r>
    </w:p>
    <w:p w:rsidR="00461BE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Helv"/>
          <w:color w:val="000000"/>
          <w:lang w:eastAsia="es-CO"/>
        </w:rPr>
      </w:pPr>
      <w:r>
        <w:rPr>
          <w:rFonts w:ascii="Calibri" w:hAnsi="Calibri" w:cs="Helv"/>
          <w:color w:val="000000"/>
          <w:lang w:eastAsia="es-CO"/>
        </w:rPr>
        <w:t>El servicio se entregará</w:t>
      </w:r>
      <w:r w:rsidRPr="00A14F8F">
        <w:rPr>
          <w:rFonts w:ascii="Calibri" w:hAnsi="Calibri" w:cs="Helv"/>
          <w:color w:val="000000"/>
          <w:lang w:eastAsia="es-CO"/>
        </w:rPr>
        <w:t xml:space="preserve"> </w:t>
      </w:r>
      <w:r>
        <w:rPr>
          <w:rFonts w:ascii="Calibri" w:hAnsi="Calibri" w:cs="Helv"/>
          <w:color w:val="000000"/>
          <w:lang w:eastAsia="es-CO"/>
        </w:rPr>
        <w:t xml:space="preserve">en las fechas indicadas por ustedes en los municipios de Bolívar y Sucre Santander </w:t>
      </w:r>
      <w:r w:rsidRPr="00A14F8F">
        <w:rPr>
          <w:rFonts w:ascii="Calibri" w:hAnsi="Calibri" w:cs="Helv"/>
          <w:color w:val="000000"/>
          <w:lang w:eastAsia="es-CO"/>
        </w:rPr>
        <w:t>de a</w:t>
      </w:r>
      <w:r>
        <w:rPr>
          <w:rFonts w:ascii="Calibri" w:hAnsi="Calibri" w:cs="Helv"/>
          <w:color w:val="000000"/>
          <w:lang w:eastAsia="es-CO"/>
        </w:rPr>
        <w:t>cuerdo con las especificaciones</w:t>
      </w:r>
      <w:r w:rsidRPr="00A14F8F">
        <w:rPr>
          <w:rFonts w:ascii="Calibri" w:hAnsi="Calibri" w:cs="Helv"/>
          <w:color w:val="000000"/>
          <w:lang w:eastAsia="es-CO"/>
        </w:rPr>
        <w:t xml:space="preserve"> y obligaciones establecidas en </w:t>
      </w:r>
      <w:r>
        <w:rPr>
          <w:rFonts w:ascii="Calibri" w:hAnsi="Calibri" w:cs="Helv"/>
          <w:color w:val="000000"/>
          <w:lang w:eastAsia="es-CO"/>
        </w:rPr>
        <w:t xml:space="preserve">el anexo 2 de </w:t>
      </w:r>
      <w:r w:rsidRPr="00A14F8F">
        <w:rPr>
          <w:rFonts w:ascii="Calibri" w:hAnsi="Calibri" w:cs="Helv"/>
          <w:color w:val="000000"/>
          <w:lang w:eastAsia="es-CO"/>
        </w:rPr>
        <w:t>la SDC.</w:t>
      </w: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Helv"/>
          <w:color w:val="000000"/>
          <w:lang w:eastAsia="es-CO"/>
        </w:rPr>
      </w:pPr>
      <w:r>
        <w:rPr>
          <w:rFonts w:ascii="Calibri" w:hAnsi="Calibri" w:cs="Helv"/>
          <w:color w:val="000000"/>
          <w:lang w:eastAsia="es-CO"/>
        </w:rPr>
        <w:lastRenderedPageBreak/>
        <w:t xml:space="preserve">Acepto las condiciones de pago de UNODC Colombia, en la cual se indica que </w:t>
      </w:r>
      <w:r w:rsidRPr="004A7644">
        <w:rPr>
          <w:rFonts w:ascii="Calibri" w:hAnsi="Calibri" w:cs="Helv"/>
          <w:b/>
          <w:color w:val="000000"/>
          <w:lang w:eastAsia="es-CO"/>
        </w:rPr>
        <w:t>el pago se realizará a 30 días</w:t>
      </w:r>
      <w:r>
        <w:rPr>
          <w:rFonts w:ascii="Calibri" w:hAnsi="Calibri" w:cs="Helv"/>
          <w:b/>
          <w:color w:val="000000"/>
          <w:lang w:eastAsia="es-CO"/>
        </w:rPr>
        <w:t xml:space="preserve"> después de la</w:t>
      </w:r>
      <w:r w:rsidRPr="004A7644">
        <w:rPr>
          <w:rFonts w:ascii="Calibri" w:hAnsi="Calibri" w:cs="Helv"/>
          <w:b/>
          <w:color w:val="000000"/>
          <w:lang w:eastAsia="es-CO"/>
        </w:rPr>
        <w:t xml:space="preserve"> fecha de radicación de la factura</w:t>
      </w:r>
      <w:r>
        <w:rPr>
          <w:rFonts w:ascii="Calibri" w:hAnsi="Calibri" w:cs="Helv"/>
          <w:color w:val="000000"/>
          <w:lang w:eastAsia="es-CO"/>
        </w:rPr>
        <w:t xml:space="preserve">. </w:t>
      </w: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Si mi oferta es aceptada, me comprometo a obtener las garantías a que haya lugar</w:t>
      </w:r>
      <w:r>
        <w:rPr>
          <w:rFonts w:ascii="Calibri" w:hAnsi="Calibri" w:cs="Helv"/>
          <w:color w:val="000000"/>
          <w:lang w:eastAsia="es-CO"/>
        </w:rPr>
        <w:t xml:space="preserve"> y presentar la documentación al día</w:t>
      </w:r>
      <w:r w:rsidRPr="00A14F8F">
        <w:rPr>
          <w:rFonts w:ascii="Calibri" w:hAnsi="Calibri" w:cs="Helv"/>
          <w:color w:val="000000"/>
          <w:lang w:eastAsia="es-CO"/>
        </w:rPr>
        <w:t>.</w:t>
      </w:r>
      <w:r>
        <w:rPr>
          <w:rFonts w:ascii="Calibri" w:hAnsi="Calibri" w:cs="Helv"/>
          <w:color w:val="000000"/>
          <w:lang w:eastAsia="es-CO"/>
        </w:rPr>
        <w:t xml:space="preserve"> </w:t>
      </w:r>
      <w:r w:rsidRPr="00115805">
        <w:rPr>
          <w:rFonts w:ascii="Calibri" w:hAnsi="Calibri" w:cs="Helv"/>
          <w:b/>
          <w:color w:val="000000"/>
          <w:lang w:eastAsia="es-CO"/>
        </w:rPr>
        <w:t xml:space="preserve">(Tres </w:t>
      </w:r>
      <w:r>
        <w:rPr>
          <w:rFonts w:ascii="Calibri" w:hAnsi="Calibri" w:cs="Helv"/>
          <w:b/>
          <w:color w:val="000000"/>
          <w:lang w:eastAsia="es-CO"/>
        </w:rPr>
        <w:t>(3)</w:t>
      </w:r>
      <w:r w:rsidRPr="00115805">
        <w:rPr>
          <w:rFonts w:ascii="Calibri" w:hAnsi="Calibri" w:cs="Helv"/>
          <w:b/>
          <w:color w:val="000000"/>
          <w:lang w:eastAsia="es-CO"/>
        </w:rPr>
        <w:t>meses de garantía del producto)</w:t>
      </w: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Dejo constancia de que no existen causales de inhabilidad o incompatibilidad que me impida</w:t>
      </w:r>
      <w:r>
        <w:rPr>
          <w:rFonts w:ascii="Calibri" w:hAnsi="Calibri" w:cs="Helv"/>
          <w:color w:val="000000"/>
          <w:lang w:eastAsia="es-CO"/>
        </w:rPr>
        <w:t>n</w:t>
      </w:r>
      <w:r w:rsidRPr="00A14F8F">
        <w:rPr>
          <w:rFonts w:ascii="Calibri" w:hAnsi="Calibri" w:cs="Helv"/>
          <w:color w:val="000000"/>
          <w:lang w:eastAsia="es-CO"/>
        </w:rPr>
        <w:t xml:space="preserve"> participar en el presente proceso y suscribir el contrato respectivo.</w:t>
      </w: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formal;</w:t>
      </w:r>
    </w:p>
    <w:p w:rsidR="00461BEF" w:rsidRPr="00A14F8F" w:rsidRDefault="00461BEF" w:rsidP="00461BEF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 xml:space="preserve">Entiendo que UNODC </w:t>
      </w:r>
      <w:r>
        <w:rPr>
          <w:rFonts w:ascii="Calibri" w:hAnsi="Calibri" w:cs="Helv"/>
          <w:color w:val="000000"/>
          <w:lang w:eastAsia="es-CO"/>
        </w:rPr>
        <w:t xml:space="preserve">Colombia </w:t>
      </w:r>
      <w:r w:rsidRPr="00A14F8F">
        <w:rPr>
          <w:rFonts w:ascii="Calibri" w:hAnsi="Calibri" w:cs="Helv"/>
          <w:color w:val="000000"/>
          <w:lang w:eastAsia="es-CO"/>
        </w:rPr>
        <w:t>no está obligado a aceptar la oferta evaluada como la más baja ni ninguna otra de las ofertas que reciba.</w:t>
      </w:r>
      <w:r>
        <w:rPr>
          <w:rFonts w:ascii="Calibri" w:hAnsi="Calibri" w:cs="Helv"/>
          <w:color w:val="000000"/>
          <w:lang w:eastAsia="es-CO"/>
        </w:rPr>
        <w:t xml:space="preserve"> </w:t>
      </w:r>
    </w:p>
    <w:p w:rsidR="00461BEF" w:rsidRDefault="00461BEF" w:rsidP="00461BEF">
      <w:pPr>
        <w:jc w:val="both"/>
        <w:rPr>
          <w:rFonts w:ascii="Calibri" w:hAnsi="Calibri" w:cs="Helv"/>
          <w:color w:val="000000"/>
          <w:lang w:eastAsia="es-CO"/>
        </w:rPr>
      </w:pPr>
    </w:p>
    <w:p w:rsidR="00461BEF" w:rsidRPr="00A14F8F" w:rsidRDefault="00461BEF" w:rsidP="00461BEF">
      <w:pPr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Firma autorizada: [firma del representante autorizado]</w:t>
      </w:r>
    </w:p>
    <w:p w:rsidR="00461BEF" w:rsidRPr="00A14F8F" w:rsidRDefault="00461BEF" w:rsidP="00461BEF">
      <w:pPr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Nombre y cargo del signatario: [indicar nombre y cargo]</w:t>
      </w:r>
    </w:p>
    <w:p w:rsidR="00461BEF" w:rsidRDefault="00461BEF" w:rsidP="00461BEF">
      <w:pPr>
        <w:jc w:val="both"/>
        <w:rPr>
          <w:rFonts w:ascii="Calibri" w:hAnsi="Calibri" w:cs="Helv"/>
          <w:color w:val="000000"/>
          <w:lang w:eastAsia="es-CO"/>
        </w:rPr>
      </w:pPr>
      <w:r w:rsidRPr="00A14F8F">
        <w:rPr>
          <w:rFonts w:ascii="Calibri" w:hAnsi="Calibri" w:cs="Helv"/>
          <w:color w:val="000000"/>
          <w:lang w:eastAsia="es-CO"/>
        </w:rPr>
        <w:t>Nombre del proponente: [indicar nombre completo del proponente]</w:t>
      </w:r>
    </w:p>
    <w:p w:rsidR="00461BEF" w:rsidRDefault="00461BEF" w:rsidP="00461BEF">
      <w:pPr>
        <w:jc w:val="both"/>
        <w:rPr>
          <w:rFonts w:ascii="Calibri" w:hAnsi="Calibri" w:cs="Helv"/>
          <w:color w:val="000000"/>
          <w:lang w:eastAsia="es-CO"/>
        </w:rPr>
      </w:pPr>
    </w:p>
    <w:p w:rsidR="00461BEF" w:rsidRPr="005E5C6F" w:rsidRDefault="00461BEF" w:rsidP="00461BE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  <w:r>
        <w:rPr>
          <w:rFonts w:ascii="Calibri" w:hAnsi="Calibri" w:cs="Calibri"/>
          <w:b/>
          <w:bCs/>
          <w:color w:val="000000"/>
        </w:rPr>
        <w:lastRenderedPageBreak/>
        <w:t>FORMATO</w:t>
      </w:r>
      <w:r w:rsidRPr="005E5C6F">
        <w:rPr>
          <w:rFonts w:ascii="Calibri" w:hAnsi="Calibri" w:cs="Calibri"/>
          <w:b/>
          <w:bCs/>
          <w:color w:val="000000"/>
        </w:rPr>
        <w:t xml:space="preserve"> INFORMACIÓN DE LA FIRMA</w:t>
      </w:r>
    </w:p>
    <w:p w:rsidR="00461BEF" w:rsidRDefault="00461BEF" w:rsidP="00461BEF">
      <w:pPr>
        <w:autoSpaceDE w:val="0"/>
        <w:autoSpaceDN w:val="0"/>
        <w:adjustRightInd w:val="0"/>
        <w:rPr>
          <w:rFonts w:ascii="Calibri" w:hAnsi="Calibri" w:cs="Calibri"/>
        </w:rPr>
      </w:pP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</w:rPr>
      </w:pPr>
      <w:r w:rsidRPr="005E5C6F">
        <w:rPr>
          <w:rFonts w:ascii="Calibri" w:hAnsi="Calibri" w:cs="Calibri"/>
        </w:rPr>
        <w:t>[Si la propuesta se presenta en asociación, diligenciar un formato por cada firma que integra la asociación]</w:t>
      </w: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592"/>
        <w:gridCol w:w="2592"/>
      </w:tblGrid>
      <w:tr w:rsidR="00461BEF" w:rsidRPr="00B03D64" w:rsidTr="00B31B64">
        <w:trPr>
          <w:trHeight w:val="34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6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8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7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6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8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7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7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8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6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2"/>
            </w:tblGrid>
            <w:tr w:rsidR="00461BEF" w:rsidRPr="00B03D64" w:rsidTr="00B31B64">
              <w:trPr>
                <w:trHeight w:val="212"/>
                <w:tblCellSpacing w:w="0" w:type="dxa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:rsidR="00461BEF" w:rsidRPr="00B03D64" w:rsidRDefault="00461BEF" w:rsidP="00B31B64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03D64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Corriente</w:t>
                  </w:r>
                </w:p>
              </w:tc>
            </w:tr>
          </w:tbl>
          <w:p w:rsidR="00461BEF" w:rsidRPr="00B03D64" w:rsidRDefault="00461BEF" w:rsidP="00B31B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2"/>
            </w:tblGrid>
            <w:tr w:rsidR="00461BEF" w:rsidRPr="00B03D64" w:rsidTr="00B31B64">
              <w:trPr>
                <w:trHeight w:val="70"/>
                <w:tblCellSpacing w:w="0" w:type="dxa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:rsidR="00461BEF" w:rsidRPr="00B03D64" w:rsidRDefault="00461BEF" w:rsidP="00B31B64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  <w:lang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1070610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28625" cy="95250"/>
                            <wp:effectExtent l="0" t="0" r="28575" b="19050"/>
                            <wp:wrapNone/>
                            <wp:docPr id="1" name="Rectángul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1BEF" w:rsidRDefault="00461BEF" w:rsidP="00461BEF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" o:spid="_x0000_s1026" style="position:absolute;margin-left:84.3pt;margin-top:.2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IIQIAADs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">
                            <v:textbox>
                              <w:txbxContent>
                                <w:p w:rsidR="00461BEF" w:rsidRDefault="00461BEF" w:rsidP="00461BEF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03D64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Ahorro</w:t>
                  </w:r>
                </w:p>
              </w:tc>
            </w:tr>
          </w:tbl>
          <w:p w:rsidR="00461BEF" w:rsidRPr="00B03D64" w:rsidRDefault="00461BEF" w:rsidP="00B31B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BEF" w:rsidRPr="00B03D64" w:rsidTr="00B31B64">
        <w:trPr>
          <w:trHeight w:val="22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BEF" w:rsidRPr="00B03D64" w:rsidTr="00B31B64">
        <w:trPr>
          <w:trHeight w:val="272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BEF" w:rsidRPr="00B03D64" w:rsidTr="00B31B64">
        <w:trPr>
          <w:trHeight w:val="14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1BEF" w:rsidRPr="00B03D64" w:rsidTr="00B31B64">
        <w:trPr>
          <w:trHeight w:val="223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126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461BEF" w:rsidRPr="00B03D64" w:rsidTr="00B31B64">
        <w:trPr>
          <w:trHeight w:val="215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1BEF" w:rsidRPr="00B03D64" w:rsidRDefault="00461BEF" w:rsidP="00B31B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461BEF" w:rsidRDefault="00461BEF" w:rsidP="00461BE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Proponente: [indicar nombre completo del proponente]</w:t>
      </w: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Nombre: [indicar nombre completo de la persona que firma la propuesta]</w:t>
      </w: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En calidad de: [indicar el cargo de la persona que firma]</w:t>
      </w:r>
    </w:p>
    <w:p w:rsidR="00461BE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1BE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_____________________________________________________________</w:t>
      </w: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Firma [firma de la persona cuyo nombre y cargo aparecen arriba indicados]</w:t>
      </w:r>
    </w:p>
    <w:p w:rsidR="00461BEF" w:rsidRPr="005E5C6F" w:rsidRDefault="00461BEF" w:rsidP="00461BE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El día [día] del mes [mes] de [año]. [Indicar fecha de firma de la propuesta]</w:t>
      </w:r>
    </w:p>
    <w:p w:rsidR="00461BEF" w:rsidRPr="005E5C6F" w:rsidRDefault="00461BEF" w:rsidP="00461BE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5E5C6F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461BEF" w:rsidRDefault="00461BEF" w:rsidP="00461BEF">
      <w:pPr>
        <w:jc w:val="both"/>
        <w:rPr>
          <w:rFonts w:ascii="Calibri" w:hAnsi="Calibri"/>
          <w:sz w:val="22"/>
          <w:szCs w:val="22"/>
        </w:rPr>
      </w:pPr>
    </w:p>
    <w:p w:rsidR="00461BEF" w:rsidRPr="008B0A8D" w:rsidRDefault="00461BEF" w:rsidP="00461BEF">
      <w:pPr>
        <w:rPr>
          <w:rFonts w:ascii="Calibri" w:hAnsi="Calibri"/>
          <w:sz w:val="22"/>
          <w:szCs w:val="22"/>
        </w:rPr>
      </w:pPr>
    </w:p>
    <w:p w:rsidR="00461BEF" w:rsidRPr="008B0A8D" w:rsidRDefault="00461BEF" w:rsidP="00461BEF">
      <w:pPr>
        <w:jc w:val="center"/>
        <w:rPr>
          <w:rFonts w:ascii="Calibri" w:hAnsi="Calibri"/>
          <w:sz w:val="22"/>
          <w:szCs w:val="22"/>
        </w:rPr>
      </w:pPr>
    </w:p>
    <w:p w:rsidR="00461BEF" w:rsidRPr="008B0A8D" w:rsidRDefault="00461BEF" w:rsidP="00461BEF">
      <w:pPr>
        <w:jc w:val="center"/>
        <w:rPr>
          <w:rFonts w:ascii="Calibri" w:hAnsi="Calibri"/>
          <w:sz w:val="22"/>
          <w:szCs w:val="22"/>
        </w:rPr>
      </w:pPr>
    </w:p>
    <w:p w:rsidR="00461BEF" w:rsidRDefault="00461BEF" w:rsidP="00461BEF">
      <w:pPr>
        <w:rPr>
          <w:rFonts w:ascii="Calibri" w:hAnsi="Calibri"/>
          <w:sz w:val="22"/>
          <w:szCs w:val="22"/>
        </w:rPr>
        <w:sectPr w:rsidR="00461BEF" w:rsidSect="006D7982">
          <w:headerReference w:type="default" r:id="rId6"/>
          <w:footerReference w:type="default" r:id="rId7"/>
          <w:pgSz w:w="12242" w:h="15842" w:code="1"/>
          <w:pgMar w:top="2268" w:right="1701" w:bottom="1843" w:left="1701" w:header="720" w:footer="737" w:gutter="0"/>
          <w:cols w:space="720"/>
          <w:docGrid w:linePitch="326"/>
        </w:sectPr>
      </w:pPr>
    </w:p>
    <w:p w:rsidR="00461BEF" w:rsidRDefault="00461BEF" w:rsidP="00461BEF">
      <w:pPr>
        <w:rPr>
          <w:rFonts w:ascii="Calibri" w:hAnsi="Calibri"/>
          <w:sz w:val="22"/>
          <w:szCs w:val="22"/>
        </w:rPr>
      </w:pPr>
    </w:p>
    <w:p w:rsidR="00461BEF" w:rsidRDefault="00461BEF" w:rsidP="00461BEF">
      <w:pPr>
        <w:jc w:val="center"/>
        <w:rPr>
          <w:rFonts w:ascii="Calibri" w:hAnsi="Calibri"/>
          <w:b/>
          <w:sz w:val="22"/>
          <w:szCs w:val="22"/>
        </w:rPr>
      </w:pPr>
      <w:r w:rsidRPr="00A65F64">
        <w:rPr>
          <w:rFonts w:ascii="Calibri" w:hAnsi="Calibri"/>
          <w:b/>
          <w:sz w:val="22"/>
          <w:szCs w:val="22"/>
        </w:rPr>
        <w:t xml:space="preserve">ANEXO </w:t>
      </w:r>
      <w:r>
        <w:rPr>
          <w:rFonts w:ascii="Calibri" w:hAnsi="Calibri"/>
          <w:b/>
          <w:sz w:val="22"/>
          <w:szCs w:val="22"/>
        </w:rPr>
        <w:t>1</w:t>
      </w:r>
      <w:r w:rsidRPr="00A65F64">
        <w:rPr>
          <w:rFonts w:ascii="Calibri" w:hAnsi="Calibri"/>
          <w:b/>
          <w:sz w:val="22"/>
          <w:szCs w:val="22"/>
        </w:rPr>
        <w:t xml:space="preserve"> PUNTOS DE ENTREGA DE BIENES PECUARIOS</w:t>
      </w:r>
    </w:p>
    <w:p w:rsidR="00461BEF" w:rsidRDefault="00461BEF" w:rsidP="00461BEF">
      <w:pPr>
        <w:jc w:val="center"/>
        <w:rPr>
          <w:rFonts w:ascii="Calibri" w:hAnsi="Calibri"/>
          <w:b/>
          <w:sz w:val="22"/>
          <w:szCs w:val="22"/>
        </w:rPr>
      </w:pPr>
    </w:p>
    <w:p w:rsidR="00461BEF" w:rsidRDefault="00461BEF" w:rsidP="00461BEF">
      <w:pPr>
        <w:jc w:val="center"/>
        <w:rPr>
          <w:rFonts w:ascii="Calibri" w:hAnsi="Calibri"/>
          <w:b/>
          <w:sz w:val="22"/>
          <w:szCs w:val="22"/>
        </w:rPr>
      </w:pPr>
    </w:p>
    <w:p w:rsidR="00461BEF" w:rsidRPr="00100C5C" w:rsidRDefault="00461BEF" w:rsidP="00461BEF">
      <w:pPr>
        <w:jc w:val="both"/>
        <w:rPr>
          <w:rFonts w:ascii="Calibri" w:hAnsi="Calibri"/>
          <w:b/>
          <w:i/>
          <w:sz w:val="18"/>
          <w:szCs w:val="18"/>
        </w:rPr>
      </w:pPr>
      <w:r w:rsidRPr="00100C5C">
        <w:rPr>
          <w:rFonts w:ascii="Calibri" w:hAnsi="Calibri"/>
          <w:b/>
          <w:i/>
          <w:sz w:val="18"/>
          <w:szCs w:val="18"/>
        </w:rPr>
        <w:t xml:space="preserve">Los bienes a suministrar que son objeto de la presente solicitud de cotización, deberán ser entregados en los puntos que se relacionan a continuación. </w:t>
      </w:r>
      <w:r w:rsidRPr="00100C5C">
        <w:rPr>
          <w:rFonts w:ascii="Calibri" w:hAnsi="Calibri" w:cs="Calibri"/>
          <w:bCs/>
          <w:i/>
          <w:sz w:val="18"/>
          <w:szCs w:val="18"/>
        </w:rPr>
        <w:t>En el costo de los bienes a proveer deben incluirse los costos de transporte a los puntos de entrega definidos por MORELIA en las veredas donde tiene lugar el memorando de acuerdo 1044 de 2015 suscrito entre MORELIA y UNODC.</w:t>
      </w:r>
    </w:p>
    <w:p w:rsidR="00461BEF" w:rsidRPr="004D7768" w:rsidRDefault="00461BEF" w:rsidP="00461BEF">
      <w:pPr>
        <w:tabs>
          <w:tab w:val="left" w:pos="5686"/>
          <w:tab w:val="right" w:pos="7218"/>
        </w:tabs>
        <w:jc w:val="both"/>
        <w:rPr>
          <w:rFonts w:ascii="Calibri" w:hAnsi="Calibri" w:cs="Calibri"/>
          <w:bCs/>
          <w:i/>
          <w:color w:val="FF0000"/>
          <w:sz w:val="16"/>
          <w:szCs w:val="16"/>
        </w:rPr>
      </w:pPr>
    </w:p>
    <w:tbl>
      <w:tblPr>
        <w:tblW w:w="46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</w:tblGrid>
      <w:tr w:rsidR="00461BEF" w:rsidRPr="00542660" w:rsidTr="00461BEF">
        <w:trPr>
          <w:trHeight w:val="27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Punto Centro Poblado La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Quitaz</w:t>
            </w:r>
            <w:proofErr w:type="spellEnd"/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Indostán Alto Tesorito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Arales La Mosquitera Evangelista García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Centro Poblado Sabana Grande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La Floresta 1 Artemio Franco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La Floresta 2 Yesid Arévalo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Centro Poblado El Porvenir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Campo Alegre Escuela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Municipio de Bolívar Santander sector La India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Punto Pozo tortuga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Linder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Camargo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Horta medio Martha Rosa Santana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Horta medio Rosa María Navarro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Puerto Pacheco Caserío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Puerto Pacheco Eduardo Yáñez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Corregimiento La India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Pozo Tortuga Puerto Yuca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Evelia Silva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  <w:t>Municipio de Bolívar Santander sector Santa Rosa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Punto Escuela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Choroló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Bajo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Punto Escuela </w:t>
            </w:r>
            <w:proofErr w:type="spellStart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Choroló</w:t>
            </w:r>
            <w:proofErr w:type="spellEnd"/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 Medio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Escuela Alto del tigre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Corregimiento Santa Rosa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La Guacharaca Ezequiel Vargas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 xml:space="preserve">Punto El Cruce Estrella Benavides 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Escuela El Limón</w:t>
            </w:r>
          </w:p>
        </w:tc>
      </w:tr>
      <w:tr w:rsidR="00461BEF" w:rsidRPr="00542660" w:rsidTr="00461BEF">
        <w:trPr>
          <w:trHeight w:val="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EF" w:rsidRPr="00542660" w:rsidRDefault="00461BEF" w:rsidP="00B31B64">
            <w:pPr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</w:pPr>
            <w:r w:rsidRPr="00542660">
              <w:rPr>
                <w:rFonts w:ascii="Calibri" w:hAnsi="Calibri"/>
                <w:color w:val="000000"/>
                <w:sz w:val="16"/>
                <w:szCs w:val="16"/>
                <w:lang w:eastAsia="es-CO"/>
              </w:rPr>
              <w:t>Punto Hoya del Tambor</w:t>
            </w:r>
          </w:p>
        </w:tc>
      </w:tr>
    </w:tbl>
    <w:p w:rsidR="004D377D" w:rsidRDefault="004D377D" w:rsidP="00461BEF"/>
    <w:sectPr w:rsidR="004D377D" w:rsidSect="00A65F64">
      <w:pgSz w:w="12242" w:h="15842" w:code="1"/>
      <w:pgMar w:top="1843" w:right="1701" w:bottom="2268" w:left="1701" w:header="720" w:footer="73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A5" w:rsidRDefault="00461BEF" w:rsidP="00F3662F">
    <w:pPr>
      <w:pStyle w:val="Piedepgina"/>
      <w:pBdr>
        <w:bottom w:val="single" w:sz="12" w:space="0" w:color="auto"/>
      </w:pBdr>
      <w:jc w:val="center"/>
      <w:rPr>
        <w:sz w:val="18"/>
      </w:rPr>
    </w:pPr>
    <w:r>
      <w:rPr>
        <w:sz w:val="18"/>
      </w:rPr>
      <w:t xml:space="preserve">Carrera 3 No. 11 PAR Bolívar Santander E-mail: </w:t>
    </w:r>
    <w:hyperlink r:id="rId1" w:history="1">
      <w:r w:rsidRPr="007522BE">
        <w:rPr>
          <w:rStyle w:val="Hipervnculo"/>
          <w:sz w:val="18"/>
        </w:rPr>
        <w:t>asomorelia4@hotmail.com</w:t>
      </w:r>
    </w:hyperlink>
    <w:r>
      <w:rPr>
        <w:sz w:val="18"/>
      </w:rPr>
      <w:t xml:space="preserve"> Tel- (097) 756 91 99</w:t>
    </w:r>
  </w:p>
  <w:p w:rsidR="005805A5" w:rsidRDefault="00461BEF" w:rsidP="00F3662F">
    <w:pPr>
      <w:pStyle w:val="Piedepgina"/>
      <w:pBdr>
        <w:bottom w:val="single" w:sz="12" w:space="0" w:color="auto"/>
      </w:pBdr>
      <w:jc w:val="center"/>
      <w:rPr>
        <w:sz w:val="18"/>
      </w:rPr>
    </w:pPr>
    <w:r>
      <w:rPr>
        <w:sz w:val="18"/>
      </w:rPr>
      <w:t>www.asomorelia.org</w:t>
    </w:r>
  </w:p>
  <w:p w:rsidR="005805A5" w:rsidRPr="000D6DEC" w:rsidRDefault="00461BEF" w:rsidP="000D6DE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A5" w:rsidRPr="00854C9D" w:rsidRDefault="00461BEF" w:rsidP="00854C9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156210</wp:posOffset>
          </wp:positionV>
          <wp:extent cx="2553335" cy="6045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F"/>
    <w:rsid w:val="00461BEF"/>
    <w:rsid w:val="004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1B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1BE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461B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61BE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61B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1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1B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1BE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461B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61BE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61B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1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morelia4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2208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Viviana Rosero Alvarado</dc:creator>
  <cp:lastModifiedBy>Dora Viviana Rosero Alvarado</cp:lastModifiedBy>
  <cp:revision>1</cp:revision>
  <dcterms:created xsi:type="dcterms:W3CDTF">2015-06-23T16:14:00Z</dcterms:created>
  <dcterms:modified xsi:type="dcterms:W3CDTF">2015-06-23T16:18:00Z</dcterms:modified>
</cp:coreProperties>
</file>