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FE4062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DF291E">
        <w:rPr>
          <w:rFonts w:asciiTheme="minorHAnsi" w:hAnsiTheme="minorHAnsi" w:cs="Calibri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3AA368B" wp14:editId="63FB7971">
            <wp:simplePos x="0" y="0"/>
            <wp:positionH relativeFrom="column">
              <wp:posOffset>-600710</wp:posOffset>
            </wp:positionH>
            <wp:positionV relativeFrom="paragraph">
              <wp:posOffset>-489585</wp:posOffset>
            </wp:positionV>
            <wp:extent cx="20256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329" y="21159"/>
                <wp:lineTo x="21329" y="0"/>
                <wp:lineTo x="0" y="0"/>
              </wp:wrapPolygon>
            </wp:wrapThrough>
            <wp:docPr id="5" name="Imagen 5" descr="UNODC_logo_S_unblu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ODC_logo_S_unblue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600A61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B</w:t>
      </w: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Experiencia específica del </w:t>
      </w:r>
      <w:r w:rsidR="000B7B04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  <w:r w:rsidR="00600A61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Proceso 0277</w:t>
      </w:r>
      <w:r w:rsidR="00FE4062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_2015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>[En este  formato se debe diligenc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iar la experiencia específica del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 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proponente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600A61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600A61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</w:t>
            </w:r>
            <w:bookmarkStart w:id="0" w:name="_GoBack"/>
            <w:bookmarkEnd w:id="0"/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600A61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600A61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600A61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600A61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600A61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600A61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600A61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21CEF"/>
    <w:rsid w:val="000B7B04"/>
    <w:rsid w:val="000F5710"/>
    <w:rsid w:val="00281C1C"/>
    <w:rsid w:val="00600A61"/>
    <w:rsid w:val="00D83032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Ana Cristina Quiroga Gonzalez</cp:lastModifiedBy>
  <cp:revision>5</cp:revision>
  <dcterms:created xsi:type="dcterms:W3CDTF">2015-01-24T17:30:00Z</dcterms:created>
  <dcterms:modified xsi:type="dcterms:W3CDTF">2015-05-06T16:25:00Z</dcterms:modified>
</cp:coreProperties>
</file>