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0E596E" w:rsidRPr="00CA763B">
        <w:rPr>
          <w:rFonts w:asciiTheme="minorHAnsi" w:hAnsiTheme="minorHAnsi" w:cs="Arial"/>
          <w:snapToGrid w:val="0"/>
          <w:lang w:val="es-CO"/>
        </w:rPr>
        <w:t xml:space="preserve">Fecha: </w:t>
      </w:r>
      <w:r w:rsidR="000E596E"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000E596E" w:rsidRPr="00CA763B">
        <w:rPr>
          <w:rFonts w:asciiTheme="minorHAnsi" w:hAnsiTheme="minorHAnsi" w:cs="Arial"/>
          <w:snapToGrid w:val="0"/>
          <w:u w:val="single"/>
          <w:lang w:val="es-CO"/>
        </w:rPr>
        <w:t>]</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C26D1F">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215B3E">
        <w:rPr>
          <w:rFonts w:asciiTheme="minorHAnsi" w:hAnsiTheme="minorHAnsi" w:cs="Arial"/>
          <w:b/>
          <w:lang w:val="es-CO"/>
        </w:rPr>
        <w:t>1</w:t>
      </w:r>
      <w:r w:rsidR="00A66E33">
        <w:rPr>
          <w:rFonts w:asciiTheme="minorHAnsi" w:hAnsiTheme="minorHAnsi" w:cs="Arial"/>
          <w:b/>
          <w:lang w:val="es-CO"/>
        </w:rPr>
        <w:t>906</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6C5943">
        <w:rPr>
          <w:rFonts w:asciiTheme="minorHAnsi" w:hAnsiTheme="minorHAnsi" w:cs="Arial"/>
          <w:snapToGrid w:val="0"/>
          <w:lang w:val="es-CO"/>
        </w:rPr>
        <w:t>C81</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indicar el número y fecha de emisión de cada adendo, si no aplica indicar "no aplica"</w:t>
      </w:r>
      <w:r w:rsidRPr="00CA763B">
        <w:rPr>
          <w:rFonts w:asciiTheme="minorHAnsi" w:hAnsiTheme="minorHAnsi" w:cs="Arial"/>
          <w:snapToGrid w:val="0"/>
          <w:u w:val="single"/>
          <w:lang w:val="es-CO"/>
        </w:rPr>
        <w:t>];</w:t>
      </w:r>
    </w:p>
    <w:p w:rsidR="00084B45" w:rsidRPr="00CA763B" w:rsidRDefault="000E596E" w:rsidP="00FC5895">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84B45" w:rsidRPr="00CA763B" w:rsidRDefault="000E596E" w:rsidP="00792EF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709"/>
        <w:gridCol w:w="1276"/>
        <w:gridCol w:w="1417"/>
        <w:gridCol w:w="1276"/>
      </w:tblGrid>
      <w:tr w:rsidR="00146376" w:rsidRPr="0046021D" w:rsidTr="00146376">
        <w:trPr>
          <w:trHeight w:val="451"/>
        </w:trPr>
        <w:tc>
          <w:tcPr>
            <w:tcW w:w="675"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ÍTEM</w:t>
            </w:r>
          </w:p>
        </w:tc>
        <w:tc>
          <w:tcPr>
            <w:tcW w:w="396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DESCRIPCIÓN</w:t>
            </w:r>
          </w:p>
        </w:tc>
        <w:tc>
          <w:tcPr>
            <w:tcW w:w="70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CANTIDAD</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FECHA DE ENTREGA</w:t>
            </w:r>
          </w:p>
        </w:tc>
        <w:tc>
          <w:tcPr>
            <w:tcW w:w="1417"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 xml:space="preserve">VALOR UNITARIO </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VALOR TOTAL</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r>
      <w:tr w:rsidR="00146376" w:rsidRPr="0046021D"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sidRPr="001C5B54">
              <w:rPr>
                <w:rFonts w:ascii="Century Gothic" w:hAnsi="Century Gothic" w:cs="Arial"/>
                <w:b/>
                <w:sz w:val="16"/>
                <w:szCs w:val="16"/>
              </w:rPr>
              <w:t>1</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Informe preliminar, que incluya:</w:t>
            </w:r>
          </w:p>
          <w:p w:rsidR="00BE1775" w:rsidRDefault="006C5943" w:rsidP="006C5943">
            <w:pPr>
              <w:pStyle w:val="Sinespaciado"/>
              <w:numPr>
                <w:ilvl w:val="0"/>
                <w:numId w:val="13"/>
              </w:numPr>
              <w:ind w:left="281" w:hanging="281"/>
              <w:jc w:val="both"/>
              <w:rPr>
                <w:rFonts w:ascii="Calibri" w:hAnsi="Calibri" w:cs="Arial"/>
                <w:color w:val="000000"/>
                <w:sz w:val="20"/>
                <w:szCs w:val="20"/>
              </w:rPr>
            </w:pPr>
            <w:r w:rsidRPr="006C5943">
              <w:rPr>
                <w:rFonts w:ascii="Calibri" w:hAnsi="Calibri" w:cs="Arial"/>
                <w:color w:val="000000"/>
                <w:sz w:val="20"/>
                <w:szCs w:val="20"/>
              </w:rPr>
              <w:t>Plan de trabajo y cronograma ajustado, concertado con el Ministerio de Justicia y del Derecho y UNODC.</w:t>
            </w:r>
          </w:p>
          <w:p w:rsidR="006C5943" w:rsidRPr="00BE1775" w:rsidRDefault="006C5943" w:rsidP="006C5943">
            <w:pPr>
              <w:pStyle w:val="Sinespaciado"/>
              <w:numPr>
                <w:ilvl w:val="0"/>
                <w:numId w:val="13"/>
              </w:numPr>
              <w:ind w:left="281" w:hanging="281"/>
              <w:jc w:val="both"/>
              <w:rPr>
                <w:rFonts w:ascii="Calibri" w:hAnsi="Calibri" w:cs="Arial"/>
                <w:color w:val="000000"/>
                <w:sz w:val="20"/>
                <w:szCs w:val="20"/>
              </w:rPr>
            </w:pPr>
            <w:r w:rsidRPr="00BE1775">
              <w:rPr>
                <w:rFonts w:ascii="Calibri" w:hAnsi="Calibri" w:cs="Arial"/>
                <w:color w:val="000000"/>
                <w:sz w:val="20"/>
                <w:szCs w:val="20"/>
              </w:rPr>
              <w:t>Base de datos del equipo requerido para la implementación del programa: Coordinador, Asesor pedagógico y Asistente técnico, así como  los 9 facilitadores seleccionados para el territorio, según formato suministrado por el Ministerio de Justicia y del Derecho y UNODC</w:t>
            </w:r>
          </w:p>
        </w:tc>
        <w:tc>
          <w:tcPr>
            <w:tcW w:w="709" w:type="dxa"/>
            <w:vAlign w:val="center"/>
          </w:tcPr>
          <w:p w:rsidR="006C5943" w:rsidRPr="006C5943" w:rsidRDefault="009C6437" w:rsidP="00747B4E">
            <w:pPr>
              <w:jc w:val="center"/>
              <w:rPr>
                <w:rFonts w:ascii="Calibri" w:hAnsi="Calibri"/>
                <w:b/>
                <w:sz w:val="16"/>
                <w:szCs w:val="16"/>
                <w:lang w:val="es-MX"/>
              </w:rPr>
            </w:pPr>
            <w:r>
              <w:rPr>
                <w:rFonts w:ascii="Calibri" w:hAnsi="Calibri"/>
                <w:b/>
                <w:sz w:val="16"/>
                <w:szCs w:val="16"/>
                <w:lang w:val="es-MX"/>
              </w:rPr>
              <w:t>1</w:t>
            </w:r>
          </w:p>
        </w:tc>
        <w:tc>
          <w:tcPr>
            <w:tcW w:w="1276" w:type="dxa"/>
            <w:vAlign w:val="center"/>
          </w:tcPr>
          <w:p w:rsidR="006C5943" w:rsidRPr="009C6437" w:rsidRDefault="009C6437" w:rsidP="00D5348C">
            <w:pPr>
              <w:pStyle w:val="Sinespaciado"/>
              <w:jc w:val="center"/>
              <w:rPr>
                <w:rFonts w:ascii="Calibri" w:hAnsi="Calibri"/>
                <w:sz w:val="16"/>
                <w:szCs w:val="16"/>
              </w:rPr>
            </w:pPr>
            <w:r w:rsidRPr="00D5348C">
              <w:rPr>
                <w:rFonts w:ascii="Calibri" w:hAnsi="Calibri" w:cs="Arial"/>
                <w:color w:val="000000"/>
                <w:sz w:val="20"/>
                <w:szCs w:val="20"/>
              </w:rPr>
              <w:t>A la semana de iniciado el contrato.</w:t>
            </w:r>
          </w:p>
        </w:tc>
        <w:tc>
          <w:tcPr>
            <w:tcW w:w="1417" w:type="dxa"/>
            <w:vAlign w:val="center"/>
          </w:tcPr>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2</w:t>
            </w:r>
          </w:p>
        </w:tc>
        <w:tc>
          <w:tcPr>
            <w:tcW w:w="3969" w:type="dxa"/>
          </w:tcPr>
          <w:p w:rsidR="006C5943" w:rsidRPr="00146376" w:rsidRDefault="006C5943" w:rsidP="006C5943">
            <w:pPr>
              <w:pStyle w:val="Sinespaciado"/>
              <w:jc w:val="both"/>
              <w:rPr>
                <w:rFonts w:ascii="Calibri" w:hAnsi="Calibri" w:cs="Arial"/>
                <w:b/>
                <w:color w:val="000000"/>
                <w:sz w:val="20"/>
                <w:szCs w:val="20"/>
              </w:rPr>
            </w:pPr>
            <w:r w:rsidRPr="00146376">
              <w:rPr>
                <w:rFonts w:ascii="Calibri" w:hAnsi="Calibri" w:cs="Arial"/>
                <w:b/>
                <w:color w:val="000000"/>
                <w:sz w:val="20"/>
                <w:szCs w:val="20"/>
              </w:rPr>
              <w:t>Informe de avance de la fase de alistamiento, que incluya:</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La información sobre la gestión política desarrollada con los comités departamentales y municipales (reuniones realizadas con sus respectivas actas, acuerdos y compromisos concertados y los resultados de la gestión).</w:t>
            </w:r>
          </w:p>
          <w:p w:rsid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El proceso de convocatoria y selección de las familias participantes, (lugar y fecha de la convocatoria, N° de asistentes, medios utilizados, articulación con entes privados y públicos, metodología utilizada, registro fotográfico, listados de asistencia, los resultados de la convocatoria, lecciones aprendidas).</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 xml:space="preserve">Base de datos de las familias seleccionadas para participar en el programa, así como los listados finales de acuerdo a formatos entregados por el </w:t>
            </w:r>
            <w:r w:rsidRPr="00BE1775">
              <w:rPr>
                <w:rFonts w:ascii="Calibri" w:hAnsi="Calibri" w:cs="Arial"/>
                <w:color w:val="000000"/>
                <w:sz w:val="20"/>
                <w:szCs w:val="20"/>
              </w:rPr>
              <w:lastRenderedPageBreak/>
              <w:t>Ministerio de Justicia y del Derecho y UNODC.</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lastRenderedPageBreak/>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Al mes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3</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de avance de la fase de implementación del programa, de acuerdo al formato establecido,  que incluya:</w:t>
            </w:r>
          </w:p>
          <w:p w:rsidR="006C5943" w:rsidRPr="006C5943"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Análisis de los resultados del pre test aplicado a las familias intervenidas, de acuerdo a las categorías establecidas, así como su respectiva base de datos con la información debidamente ingresada a la plataforma diseñada para el programa.</w:t>
            </w:r>
          </w:p>
          <w:p w:rsidR="00BE1775"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Caracterización de las familias intervenidas, de acuerdo al formato establecido, así como su respectiva base de datos con la información debidamente ingresada a la plataforma diseñada para el programa.</w:t>
            </w:r>
          </w:p>
          <w:p w:rsidR="006C5943" w:rsidRPr="00BE1775" w:rsidRDefault="006C5943" w:rsidP="006C5943">
            <w:pPr>
              <w:pStyle w:val="Sinespaciado"/>
              <w:numPr>
                <w:ilvl w:val="0"/>
                <w:numId w:val="15"/>
              </w:numPr>
              <w:ind w:left="281" w:hanging="284"/>
              <w:jc w:val="both"/>
              <w:rPr>
                <w:rFonts w:ascii="Calibri" w:hAnsi="Calibri" w:cs="Arial"/>
                <w:sz w:val="20"/>
                <w:szCs w:val="20"/>
              </w:rPr>
            </w:pPr>
            <w:r w:rsidRPr="00BE1775">
              <w:rPr>
                <w:rFonts w:ascii="Calibri" w:hAnsi="Calibri" w:cs="Arial"/>
                <w:sz w:val="20"/>
                <w:szCs w:val="20"/>
              </w:rPr>
              <w:t>Avance de la implementación del programa en el territorio.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los tres meses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4</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 xml:space="preserve">Informe final que consolide </w:t>
            </w:r>
            <w:r w:rsidRPr="006C5943">
              <w:rPr>
                <w:rFonts w:ascii="Calibri" w:hAnsi="Calibri" w:cs="Arial"/>
                <w:b/>
                <w:sz w:val="20"/>
                <w:szCs w:val="20"/>
              </w:rPr>
              <w:t>todo el proceso de implementación y evaluación del programa</w:t>
            </w:r>
            <w:r w:rsidRPr="006C5943">
              <w:rPr>
                <w:rFonts w:ascii="Calibri" w:hAnsi="Calibri" w:cs="Arial"/>
                <w:b/>
                <w:color w:val="000000"/>
                <w:sz w:val="20"/>
                <w:szCs w:val="20"/>
              </w:rPr>
              <w:t>, que incluya:</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Alistamiento</w:t>
            </w:r>
            <w:r w:rsidRPr="006C5943">
              <w:rPr>
                <w:rFonts w:ascii="Calibri" w:hAnsi="Calibri" w:cs="Arial"/>
                <w:sz w:val="20"/>
                <w:szCs w:val="20"/>
              </w:rPr>
              <w:t>: planeación, gestión política, articulación, formación de facilitadores, convocatoria de las familias.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implementación</w:t>
            </w:r>
            <w:r w:rsidRPr="006C5943">
              <w:rPr>
                <w:rFonts w:ascii="Calibri" w:hAnsi="Calibri" w:cs="Arial"/>
                <w:sz w:val="20"/>
                <w:szCs w:val="20"/>
              </w:rPr>
              <w:t>: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Fase de cierre</w:t>
            </w:r>
            <w:r w:rsidRPr="006C5943">
              <w:rPr>
                <w:rFonts w:ascii="Calibri" w:hAnsi="Calibri" w:cs="Arial"/>
                <w:sz w:val="20"/>
                <w:szCs w:val="20"/>
              </w:rPr>
              <w:t xml:space="preserve">: </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de los resultados del pos test aplicado a las familias intervenidas, así como su respectiva base de datos con la información debidamente ingresada a la plataforma diseñada para el programa.</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comparativo de los resultados del pre y pos test.</w:t>
            </w:r>
          </w:p>
          <w:p w:rsidR="00BE1775" w:rsidRDefault="006C5943" w:rsidP="00BE1775">
            <w:pPr>
              <w:pStyle w:val="Sinespaciado"/>
              <w:numPr>
                <w:ilvl w:val="0"/>
                <w:numId w:val="17"/>
              </w:numPr>
              <w:jc w:val="both"/>
              <w:rPr>
                <w:rFonts w:ascii="Calibri" w:hAnsi="Calibri" w:cs="Arial"/>
                <w:color w:val="000000"/>
                <w:sz w:val="20"/>
                <w:szCs w:val="20"/>
              </w:rPr>
            </w:pPr>
            <w:r w:rsidRPr="006C5943">
              <w:rPr>
                <w:rFonts w:ascii="Calibri" w:hAnsi="Calibri" w:cs="Arial"/>
                <w:sz w:val="20"/>
                <w:szCs w:val="20"/>
              </w:rPr>
              <w:lastRenderedPageBreak/>
              <w:t>Análisis de los resultados de las evaluaciones del programa (*encuesta de satisfacción de las familias, *evaluación de los facilitadores, *evaluación a los facilitadores), así como su respectiva base de datos.</w:t>
            </w:r>
          </w:p>
          <w:p w:rsidR="006C5943" w:rsidRPr="00BE1775" w:rsidRDefault="006C5943" w:rsidP="009C6437">
            <w:pPr>
              <w:pStyle w:val="Sinespaciado"/>
              <w:numPr>
                <w:ilvl w:val="0"/>
                <w:numId w:val="16"/>
              </w:numPr>
              <w:jc w:val="both"/>
              <w:rPr>
                <w:rFonts w:ascii="Calibri" w:hAnsi="Calibri" w:cs="Arial"/>
                <w:color w:val="000000"/>
                <w:sz w:val="20"/>
                <w:szCs w:val="20"/>
              </w:rPr>
            </w:pPr>
            <w:r w:rsidRPr="00BE1775">
              <w:rPr>
                <w:rFonts w:ascii="Calibri" w:hAnsi="Calibri" w:cs="Arial"/>
                <w:sz w:val="20"/>
                <w:szCs w:val="20"/>
              </w:rPr>
              <w:t>Registro documental y audiovisual que dé cuenta del programa Familias Fuertes en el territorio (alistamiento, implementación y cierre) realizadas con las familias.</w:t>
            </w:r>
          </w:p>
        </w:tc>
        <w:tc>
          <w:tcPr>
            <w:tcW w:w="709" w:type="dxa"/>
            <w:vAlign w:val="center"/>
          </w:tcPr>
          <w:p w:rsidR="006C5943" w:rsidRPr="00D5348C" w:rsidRDefault="009C6437" w:rsidP="00747B4E">
            <w:pPr>
              <w:jc w:val="center"/>
              <w:rPr>
                <w:rFonts w:ascii="Calibri" w:hAnsi="Calibri"/>
                <w:sz w:val="16"/>
                <w:szCs w:val="16"/>
                <w:highlight w:val="cyan"/>
                <w:lang w:val="es-MX"/>
              </w:rPr>
            </w:pPr>
            <w:r w:rsidRPr="00D5348C">
              <w:rPr>
                <w:rFonts w:ascii="Calibri" w:hAnsi="Calibri"/>
                <w:sz w:val="16"/>
                <w:szCs w:val="16"/>
                <w:lang w:val="es-MX"/>
              </w:rPr>
              <w:lastRenderedPageBreak/>
              <w:t>1</w:t>
            </w:r>
          </w:p>
        </w:tc>
        <w:tc>
          <w:tcPr>
            <w:tcW w:w="1276" w:type="dxa"/>
            <w:vAlign w:val="center"/>
          </w:tcPr>
          <w:p w:rsidR="006C5943" w:rsidRPr="00D5348C" w:rsidRDefault="009C6437" w:rsidP="00747B4E">
            <w:pPr>
              <w:jc w:val="center"/>
              <w:rPr>
                <w:rFonts w:ascii="Calibri" w:eastAsiaTheme="minorHAnsi" w:hAnsi="Calibri" w:cs="Arial"/>
                <w:color w:val="000000"/>
                <w:lang w:val="es-CO"/>
              </w:rPr>
            </w:pPr>
            <w:r w:rsidRPr="00D5348C">
              <w:rPr>
                <w:rFonts w:ascii="Calibri" w:eastAsiaTheme="minorHAnsi" w:hAnsi="Calibri" w:cs="Arial"/>
                <w:color w:val="000000"/>
                <w:lang w:val="es-CO"/>
              </w:rPr>
              <w:t>A la finalización del contrato.</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5</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fase de seguimiento a los 3 meses, que incluya:</w:t>
            </w:r>
          </w:p>
          <w:p w:rsidR="009C6437" w:rsidRPr="009C6437"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la aplicación del instrumento de seguimiento a las 120 familias participantes del programa, a los tres meses de finalizada la implementación, así como su respectiva base de datos con la información debidamente ingresada a la plataforma diseñada para el programa.</w:t>
            </w:r>
          </w:p>
          <w:p w:rsidR="006C5943" w:rsidRPr="006C5943"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los grupos focales realizados con las familias participantes del programa.</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la finalización del contrato.</w:t>
            </w:r>
          </w:p>
        </w:tc>
        <w:tc>
          <w:tcPr>
            <w:tcW w:w="1417" w:type="dxa"/>
            <w:vAlign w:val="center"/>
          </w:tcPr>
          <w:p w:rsidR="009C6437" w:rsidRDefault="009C6437" w:rsidP="00747B4E">
            <w:pPr>
              <w:rPr>
                <w:rFonts w:ascii="Century Gothic" w:hAnsi="Century Gothic" w:cs="Arial"/>
                <w:sz w:val="16"/>
                <w:szCs w:val="16"/>
                <w:lang w:val="es-CO"/>
              </w:rPr>
            </w:pPr>
          </w:p>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46021D" w:rsidTr="00146376">
        <w:trPr>
          <w:trHeight w:val="25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SUBTOTAL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IVA</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5"/>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bl>
    <w:p w:rsidR="006C5943" w:rsidRDefault="006C5943" w:rsidP="002824F5">
      <w:pPr>
        <w:tabs>
          <w:tab w:val="num" w:pos="1200"/>
        </w:tabs>
        <w:jc w:val="both"/>
        <w:rPr>
          <w:rFonts w:asciiTheme="minorHAnsi" w:hAnsiTheme="minorHAnsi" w:cs="Arial"/>
          <w:snapToGrid w:val="0"/>
          <w:lang w:val="es-CO"/>
        </w:rPr>
      </w:pPr>
    </w:p>
    <w:p w:rsidR="006C5943" w:rsidRPr="00CA763B" w:rsidRDefault="006C5943"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Acepto las condiciones de pago de UNODC, en la cual se indica que el pago se realizará a </w:t>
      </w:r>
      <w:r w:rsidR="009773EE">
        <w:rPr>
          <w:rFonts w:asciiTheme="minorHAnsi" w:hAnsiTheme="minorHAnsi" w:cs="Arial"/>
          <w:snapToGrid w:val="0"/>
          <w:lang w:val="es-CO"/>
        </w:rPr>
        <w:t>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bookmarkStart w:id="0" w:name="_GoBack"/>
      <w:bookmarkEnd w:id="0"/>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3A" w:rsidRDefault="0023083A" w:rsidP="000E596E">
      <w:r>
        <w:separator/>
      </w:r>
    </w:p>
  </w:endnote>
  <w:endnote w:type="continuationSeparator" w:id="0">
    <w:p w:rsidR="0023083A" w:rsidRDefault="0023083A"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3A" w:rsidRDefault="0023083A" w:rsidP="000E596E">
      <w:r>
        <w:separator/>
      </w:r>
    </w:p>
  </w:footnote>
  <w:footnote w:type="continuationSeparator" w:id="0">
    <w:p w:rsidR="0023083A" w:rsidRDefault="0023083A"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B5DE5"/>
    <w:multiLevelType w:val="hybridMultilevel"/>
    <w:tmpl w:val="B768C4DA"/>
    <w:lvl w:ilvl="0" w:tplc="B184B8D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3F602B"/>
    <w:multiLevelType w:val="hybridMultilevel"/>
    <w:tmpl w:val="8A427F60"/>
    <w:lvl w:ilvl="0" w:tplc="5E5C7122">
      <w:start w:val="1"/>
      <w:numFmt w:val="bullet"/>
      <w:lvlText w:val="-"/>
      <w:lvlJc w:val="left"/>
      <w:pPr>
        <w:ind w:left="641" w:hanging="360"/>
      </w:pPr>
      <w:rPr>
        <w:rFonts w:ascii="Arial" w:eastAsiaTheme="minorHAnsi" w:hAnsi="Arial" w:cs="Arial" w:hint="default"/>
      </w:rPr>
    </w:lvl>
    <w:lvl w:ilvl="1" w:tplc="240A0003" w:tentative="1">
      <w:start w:val="1"/>
      <w:numFmt w:val="bullet"/>
      <w:lvlText w:val="o"/>
      <w:lvlJc w:val="left"/>
      <w:pPr>
        <w:ind w:left="1361" w:hanging="360"/>
      </w:pPr>
      <w:rPr>
        <w:rFonts w:ascii="Courier New" w:hAnsi="Courier New" w:cs="Courier New" w:hint="default"/>
      </w:rPr>
    </w:lvl>
    <w:lvl w:ilvl="2" w:tplc="240A0005" w:tentative="1">
      <w:start w:val="1"/>
      <w:numFmt w:val="bullet"/>
      <w:lvlText w:val=""/>
      <w:lvlJc w:val="left"/>
      <w:pPr>
        <w:ind w:left="2081" w:hanging="360"/>
      </w:pPr>
      <w:rPr>
        <w:rFonts w:ascii="Wingdings" w:hAnsi="Wingdings" w:hint="default"/>
      </w:rPr>
    </w:lvl>
    <w:lvl w:ilvl="3" w:tplc="240A0001" w:tentative="1">
      <w:start w:val="1"/>
      <w:numFmt w:val="bullet"/>
      <w:lvlText w:val=""/>
      <w:lvlJc w:val="left"/>
      <w:pPr>
        <w:ind w:left="2801" w:hanging="360"/>
      </w:pPr>
      <w:rPr>
        <w:rFonts w:ascii="Symbol" w:hAnsi="Symbol" w:hint="default"/>
      </w:rPr>
    </w:lvl>
    <w:lvl w:ilvl="4" w:tplc="240A0003" w:tentative="1">
      <w:start w:val="1"/>
      <w:numFmt w:val="bullet"/>
      <w:lvlText w:val="o"/>
      <w:lvlJc w:val="left"/>
      <w:pPr>
        <w:ind w:left="3521" w:hanging="360"/>
      </w:pPr>
      <w:rPr>
        <w:rFonts w:ascii="Courier New" w:hAnsi="Courier New" w:cs="Courier New" w:hint="default"/>
      </w:rPr>
    </w:lvl>
    <w:lvl w:ilvl="5" w:tplc="240A0005" w:tentative="1">
      <w:start w:val="1"/>
      <w:numFmt w:val="bullet"/>
      <w:lvlText w:val=""/>
      <w:lvlJc w:val="left"/>
      <w:pPr>
        <w:ind w:left="4241" w:hanging="360"/>
      </w:pPr>
      <w:rPr>
        <w:rFonts w:ascii="Wingdings" w:hAnsi="Wingdings" w:hint="default"/>
      </w:rPr>
    </w:lvl>
    <w:lvl w:ilvl="6" w:tplc="240A0001" w:tentative="1">
      <w:start w:val="1"/>
      <w:numFmt w:val="bullet"/>
      <w:lvlText w:val=""/>
      <w:lvlJc w:val="left"/>
      <w:pPr>
        <w:ind w:left="4961" w:hanging="360"/>
      </w:pPr>
      <w:rPr>
        <w:rFonts w:ascii="Symbol" w:hAnsi="Symbol" w:hint="default"/>
      </w:rPr>
    </w:lvl>
    <w:lvl w:ilvl="7" w:tplc="240A0003" w:tentative="1">
      <w:start w:val="1"/>
      <w:numFmt w:val="bullet"/>
      <w:lvlText w:val="o"/>
      <w:lvlJc w:val="left"/>
      <w:pPr>
        <w:ind w:left="5681" w:hanging="360"/>
      </w:pPr>
      <w:rPr>
        <w:rFonts w:ascii="Courier New" w:hAnsi="Courier New" w:cs="Courier New" w:hint="default"/>
      </w:rPr>
    </w:lvl>
    <w:lvl w:ilvl="8" w:tplc="240A0005" w:tentative="1">
      <w:start w:val="1"/>
      <w:numFmt w:val="bullet"/>
      <w:lvlText w:val=""/>
      <w:lvlJc w:val="left"/>
      <w:pPr>
        <w:ind w:left="6401" w:hanging="360"/>
      </w:pPr>
      <w:rPr>
        <w:rFonts w:ascii="Wingdings" w:hAnsi="Wingdings" w:hint="default"/>
      </w:rPr>
    </w:lvl>
  </w:abstractNum>
  <w:abstractNum w:abstractNumId="4">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09645F"/>
    <w:multiLevelType w:val="hybridMultilevel"/>
    <w:tmpl w:val="3434F804"/>
    <w:lvl w:ilvl="0" w:tplc="9B244C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CC177C"/>
    <w:multiLevelType w:val="hybridMultilevel"/>
    <w:tmpl w:val="266440BC"/>
    <w:lvl w:ilvl="0" w:tplc="3ED6FC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4937C7"/>
    <w:multiLevelType w:val="hybridMultilevel"/>
    <w:tmpl w:val="08F4FC0E"/>
    <w:lvl w:ilvl="0" w:tplc="70EA216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AE3651"/>
    <w:multiLevelType w:val="hybridMultilevel"/>
    <w:tmpl w:val="2E7EF4BC"/>
    <w:lvl w:ilvl="0" w:tplc="46EEA0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4"/>
  </w:num>
  <w:num w:numId="5">
    <w:abstractNumId w:val="9"/>
  </w:num>
  <w:num w:numId="6">
    <w:abstractNumId w:val="0"/>
  </w:num>
  <w:num w:numId="7">
    <w:abstractNumId w:val="10"/>
  </w:num>
  <w:num w:numId="8">
    <w:abstractNumId w:val="16"/>
  </w:num>
  <w:num w:numId="9">
    <w:abstractNumId w:val="17"/>
  </w:num>
  <w:num w:numId="10">
    <w:abstractNumId w:val="4"/>
  </w:num>
  <w:num w:numId="11">
    <w:abstractNumId w:val="7"/>
  </w:num>
  <w:num w:numId="12">
    <w:abstractNumId w:val="2"/>
  </w:num>
  <w:num w:numId="13">
    <w:abstractNumId w:val="1"/>
  </w:num>
  <w:num w:numId="14">
    <w:abstractNumId w:val="12"/>
  </w:num>
  <w:num w:numId="15">
    <w:abstractNumId w:val="6"/>
  </w:num>
  <w:num w:numId="16">
    <w:abstractNumId w:val="8"/>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6E"/>
    <w:rsid w:val="00064505"/>
    <w:rsid w:val="00080B75"/>
    <w:rsid w:val="00084B45"/>
    <w:rsid w:val="00086A06"/>
    <w:rsid w:val="000C5925"/>
    <w:rsid w:val="000E596E"/>
    <w:rsid w:val="00146376"/>
    <w:rsid w:val="0017562D"/>
    <w:rsid w:val="0018538C"/>
    <w:rsid w:val="00215B3E"/>
    <w:rsid w:val="0023083A"/>
    <w:rsid w:val="002824F5"/>
    <w:rsid w:val="00330D1B"/>
    <w:rsid w:val="003D01BC"/>
    <w:rsid w:val="00422E6E"/>
    <w:rsid w:val="00423B69"/>
    <w:rsid w:val="00451AE2"/>
    <w:rsid w:val="004C29E0"/>
    <w:rsid w:val="00513CCE"/>
    <w:rsid w:val="005A02DF"/>
    <w:rsid w:val="006C5943"/>
    <w:rsid w:val="006F62E5"/>
    <w:rsid w:val="00792EF5"/>
    <w:rsid w:val="007B3D67"/>
    <w:rsid w:val="0085450A"/>
    <w:rsid w:val="008C73B0"/>
    <w:rsid w:val="00962934"/>
    <w:rsid w:val="009773EE"/>
    <w:rsid w:val="009B568A"/>
    <w:rsid w:val="009C6437"/>
    <w:rsid w:val="00A66E33"/>
    <w:rsid w:val="00B060A2"/>
    <w:rsid w:val="00B33AF5"/>
    <w:rsid w:val="00BE1775"/>
    <w:rsid w:val="00C26D1F"/>
    <w:rsid w:val="00CA763B"/>
    <w:rsid w:val="00D5348C"/>
    <w:rsid w:val="00D650BA"/>
    <w:rsid w:val="00D83032"/>
    <w:rsid w:val="00E2355B"/>
    <w:rsid w:val="00E25A87"/>
    <w:rsid w:val="00F31FDD"/>
    <w:rsid w:val="00FC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9089C-8440-4E5A-98C9-98148130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DELL</cp:lastModifiedBy>
  <cp:revision>2</cp:revision>
  <dcterms:created xsi:type="dcterms:W3CDTF">2015-11-08T22:25:00Z</dcterms:created>
  <dcterms:modified xsi:type="dcterms:W3CDTF">2015-11-08T22:25:00Z</dcterms:modified>
</cp:coreProperties>
</file>