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3DB52A44" w14:textId="77777777" w:rsidR="00305372" w:rsidRPr="00840333" w:rsidRDefault="00305372" w:rsidP="00305372">
      <w:pPr>
        <w:spacing w:after="200" w:line="276" w:lineRule="auto"/>
        <w:jc w:val="center"/>
        <w:rPr>
          <w:rFonts w:ascii="Arial Narrow" w:eastAsia="Times New Roman" w:hAnsi="Arial Narrow" w:cs="Arial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333">
        <w:rPr>
          <w:rFonts w:ascii="Palatino Linotype" w:eastAsia="Times New Roman" w:hAnsi="Palatino Linotype" w:cs="Tahoma"/>
          <w:noProof/>
          <w:lang w:eastAsia="ja-JP"/>
        </w:rPr>
        <w:drawing>
          <wp:inline distT="0" distB="0" distL="0" distR="0" wp14:anchorId="63A15B2F" wp14:editId="4033F410">
            <wp:extent cx="1123950" cy="1000125"/>
            <wp:effectExtent l="0" t="0" r="0" b="9525"/>
            <wp:docPr id="1" name="Picture 1" descr="cid:image001.png@01D3F8FE.C6F67A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3F8FE.C6F67A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333">
        <w:rPr>
          <w:rFonts w:ascii="Arial Narrow" w:eastAsia="Times New Roman" w:hAnsi="Arial Narrow" w:cs="Arial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A23596D" w14:textId="77777777" w:rsidR="00305372" w:rsidRPr="00840333" w:rsidRDefault="00305372" w:rsidP="00305372">
      <w:pPr>
        <w:spacing w:after="200" w:line="276" w:lineRule="auto"/>
        <w:jc w:val="center"/>
        <w:rPr>
          <w:rFonts w:ascii="Bodoni MT Black" w:eastAsia="Times New Roman" w:hAnsi="Bodoni MT Black" w:cs="Arial"/>
          <w:b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333">
        <w:rPr>
          <w:rFonts w:ascii="Bodoni MT Black" w:eastAsia="Times New Roman" w:hAnsi="Bodoni MT Black" w:cs="Arial"/>
          <w:b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INVITATION TO TENDER</w:t>
      </w:r>
    </w:p>
    <w:p w14:paraId="692AABEC" w14:textId="4796D722" w:rsidR="00305372" w:rsidRPr="00840333" w:rsidRDefault="00305372" w:rsidP="00305372">
      <w:pPr>
        <w:spacing w:after="200" w:line="276" w:lineRule="auto"/>
        <w:jc w:val="center"/>
        <w:rPr>
          <w:rFonts w:ascii="Arial" w:eastAsia="Times New Roman" w:hAnsi="Arial" w:cs="Arial"/>
          <w:b/>
          <w:noProof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333">
        <w:rPr>
          <w:rFonts w:ascii="Arial" w:eastAsia="Times New Roman" w:hAnsi="Arial" w:cs="Arial"/>
          <w:b/>
          <w:noProof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United Nations </w:t>
      </w:r>
      <w:r w:rsidR="00156642" w:rsidRPr="00840333">
        <w:rPr>
          <w:rFonts w:ascii="Arial" w:eastAsia="Times New Roman" w:hAnsi="Arial" w:cs="Arial"/>
          <w:b/>
          <w:noProof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 On Drugs and Crime</w:t>
      </w:r>
      <w:r w:rsidRPr="00840333">
        <w:rPr>
          <w:rFonts w:ascii="Arial" w:eastAsia="Times New Roman" w:hAnsi="Arial" w:cs="Arial"/>
          <w:b/>
          <w:noProof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(UN</w:t>
      </w:r>
      <w:r w:rsidR="00156642" w:rsidRPr="00840333">
        <w:rPr>
          <w:rFonts w:ascii="Arial" w:eastAsia="Times New Roman" w:hAnsi="Arial" w:cs="Arial"/>
          <w:b/>
          <w:noProof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ODC</w:t>
      </w:r>
      <w:r w:rsidRPr="00840333">
        <w:rPr>
          <w:rFonts w:ascii="Arial" w:eastAsia="Times New Roman" w:hAnsi="Arial" w:cs="Arial"/>
          <w:b/>
          <w:noProof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25126A35" w14:textId="38388AE5" w:rsidR="00305372" w:rsidRPr="00840333" w:rsidRDefault="00305372" w:rsidP="00305372">
      <w:pPr>
        <w:spacing w:after="200" w:line="276" w:lineRule="auto"/>
        <w:jc w:val="center"/>
        <w:rPr>
          <w:rFonts w:ascii="Arial" w:eastAsia="Times New Roman" w:hAnsi="Arial" w:cs="Arial"/>
          <w:b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333">
        <w:rPr>
          <w:rFonts w:ascii="Arial" w:eastAsia="Times New Roman" w:hAnsi="Arial" w:cs="Arial"/>
          <w:b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Tehran, Iran</w:t>
      </w:r>
    </w:p>
    <w:p w14:paraId="4E813531" w14:textId="597DEF80" w:rsidR="00305372" w:rsidRPr="00840333" w:rsidRDefault="00305372" w:rsidP="00305372">
      <w:pPr>
        <w:spacing w:after="200" w:line="276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40333">
        <w:rPr>
          <w:rFonts w:ascii="Arial" w:eastAsia="Arial Unicode MS" w:hAnsi="Arial" w:cs="Arial"/>
          <w:b/>
          <w:sz w:val="20"/>
          <w:szCs w:val="20"/>
          <w:lang w:val="en"/>
        </w:rPr>
        <w:t xml:space="preserve">1.0 </w:t>
      </w:r>
      <w:r w:rsidRPr="00840333">
        <w:rPr>
          <w:rFonts w:ascii="Arial" w:eastAsia="Times New Roman" w:hAnsi="Arial" w:cs="Arial"/>
          <w:noProof/>
          <w:sz w:val="20"/>
          <w:szCs w:val="20"/>
        </w:rPr>
        <w:t xml:space="preserve">The United Nations </w:t>
      </w:r>
      <w:r w:rsidR="00FA43A1" w:rsidRPr="00840333">
        <w:rPr>
          <w:rFonts w:ascii="Arial" w:eastAsia="Times New Roman" w:hAnsi="Arial" w:cs="Arial"/>
          <w:noProof/>
          <w:sz w:val="20"/>
          <w:szCs w:val="20"/>
        </w:rPr>
        <w:t>Office on Drugs and Crime</w:t>
      </w:r>
      <w:r w:rsidRPr="00840333">
        <w:rPr>
          <w:rFonts w:ascii="Arial" w:eastAsia="Times New Roman" w:hAnsi="Arial" w:cs="Arial"/>
          <w:noProof/>
          <w:sz w:val="20"/>
          <w:szCs w:val="20"/>
        </w:rPr>
        <w:t xml:space="preserve"> (</w:t>
      </w:r>
      <w:r w:rsidR="00FA43A1" w:rsidRPr="00840333">
        <w:rPr>
          <w:rFonts w:ascii="Arial" w:eastAsia="Times New Roman" w:hAnsi="Arial" w:cs="Arial"/>
          <w:noProof/>
          <w:sz w:val="20"/>
          <w:szCs w:val="20"/>
        </w:rPr>
        <w:t>UNODC</w:t>
      </w:r>
      <w:r w:rsidRPr="00840333">
        <w:rPr>
          <w:rFonts w:ascii="Arial" w:eastAsia="Times New Roman" w:hAnsi="Arial" w:cs="Arial"/>
          <w:noProof/>
          <w:sz w:val="20"/>
          <w:szCs w:val="20"/>
        </w:rPr>
        <w:t>) Tehran invites local and international companies and individuals to bid for the sale of surplus asset (i.e.</w:t>
      </w:r>
      <w:r w:rsidR="00FA43A1" w:rsidRPr="00840333">
        <w:rPr>
          <w:rFonts w:ascii="Arial" w:eastAsia="Times New Roman" w:hAnsi="Arial" w:cs="Arial"/>
          <w:noProof/>
          <w:sz w:val="20"/>
          <w:szCs w:val="20"/>
        </w:rPr>
        <w:t>one</w:t>
      </w:r>
      <w:r w:rsidRPr="00840333">
        <w:rPr>
          <w:rFonts w:ascii="Arial" w:eastAsia="Times New Roman" w:hAnsi="Arial" w:cs="Arial"/>
          <w:noProof/>
          <w:sz w:val="20"/>
          <w:szCs w:val="20"/>
        </w:rPr>
        <w:t xml:space="preserve"> 4x4 </w:t>
      </w:r>
      <w:r w:rsidR="00C059D4" w:rsidRPr="00840333">
        <w:rPr>
          <w:rFonts w:ascii="Arial" w:eastAsia="Times New Roman" w:hAnsi="Arial" w:cs="Arial"/>
          <w:noProof/>
          <w:sz w:val="20"/>
          <w:szCs w:val="20"/>
        </w:rPr>
        <w:t>Hyundai Tuscan</w:t>
      </w:r>
      <w:r w:rsidRPr="00840333">
        <w:rPr>
          <w:rFonts w:ascii="Arial" w:eastAsia="Times New Roman" w:hAnsi="Arial" w:cs="Arial"/>
          <w:noProof/>
          <w:sz w:val="20"/>
          <w:szCs w:val="20"/>
        </w:rPr>
        <w:t>, model year 20</w:t>
      </w:r>
      <w:r w:rsidR="00C059D4" w:rsidRPr="00840333">
        <w:rPr>
          <w:rFonts w:ascii="Arial" w:eastAsia="Times New Roman" w:hAnsi="Arial" w:cs="Arial"/>
          <w:noProof/>
          <w:sz w:val="20"/>
          <w:szCs w:val="20"/>
        </w:rPr>
        <w:t>09</w:t>
      </w:r>
      <w:r w:rsidRPr="00840333">
        <w:rPr>
          <w:rFonts w:ascii="Arial" w:eastAsia="Times New Roman" w:hAnsi="Arial" w:cs="Arial"/>
          <w:noProof/>
          <w:sz w:val="20"/>
          <w:szCs w:val="20"/>
        </w:rPr>
        <w:t xml:space="preserve">). </w:t>
      </w:r>
      <w:r w:rsidR="00444FD6" w:rsidRPr="00840333">
        <w:rPr>
          <w:rFonts w:ascii="Arial" w:eastAsia="Times New Roman" w:hAnsi="Arial" w:cs="Arial"/>
          <w:noProof/>
          <w:sz w:val="20"/>
          <w:szCs w:val="20"/>
        </w:rPr>
        <w:t>The</w:t>
      </w:r>
      <w:r w:rsidRPr="00840333">
        <w:rPr>
          <w:rFonts w:ascii="Arial" w:eastAsia="Times New Roman" w:hAnsi="Arial" w:cs="Arial"/>
          <w:noProof/>
          <w:sz w:val="20"/>
          <w:szCs w:val="20"/>
        </w:rPr>
        <w:t xml:space="preserve"> item will be sold on “as is where is” basis in a closed-envelope bidding process. Successful bidders </w:t>
      </w:r>
      <w:r w:rsidRPr="00840333">
        <w:rPr>
          <w:rFonts w:ascii="Arial" w:eastAsia="Times New Roman" w:hAnsi="Arial" w:cs="Arial"/>
          <w:sz w:val="20"/>
          <w:szCs w:val="20"/>
        </w:rPr>
        <w:t>shall be</w:t>
      </w:r>
      <w:r w:rsidRPr="00840333">
        <w:rPr>
          <w:rFonts w:ascii="Arial" w:eastAsia="Times New Roman" w:hAnsi="Arial" w:cs="Arial"/>
          <w:noProof/>
          <w:sz w:val="20"/>
          <w:szCs w:val="20"/>
        </w:rPr>
        <w:t xml:space="preserve"> responsible for all charges and taxes associated with the sale and removal of the item from </w:t>
      </w:r>
      <w:r w:rsidR="00444FD6" w:rsidRPr="00840333">
        <w:rPr>
          <w:rFonts w:ascii="Arial" w:eastAsia="Times New Roman" w:hAnsi="Arial" w:cs="Arial"/>
          <w:noProof/>
          <w:sz w:val="20"/>
          <w:szCs w:val="20"/>
        </w:rPr>
        <w:t>UNODC</w:t>
      </w:r>
      <w:r w:rsidRPr="00840333">
        <w:rPr>
          <w:rFonts w:ascii="Arial" w:eastAsia="Times New Roman" w:hAnsi="Arial" w:cs="Arial"/>
          <w:noProof/>
          <w:sz w:val="20"/>
          <w:szCs w:val="20"/>
        </w:rPr>
        <w:t xml:space="preserve"> premises in TEHRAN which should be organized in compliance with the applicable rules and regulations of the Islamic Republic of Iran. Relevant permits from competent authorities shall be secured by </w:t>
      </w:r>
      <w:r w:rsidR="00444FD6" w:rsidRPr="00840333">
        <w:rPr>
          <w:rFonts w:ascii="Arial" w:eastAsia="Times New Roman" w:hAnsi="Arial" w:cs="Arial"/>
          <w:noProof/>
          <w:sz w:val="20"/>
          <w:szCs w:val="20"/>
        </w:rPr>
        <w:t>UNODC</w:t>
      </w:r>
      <w:r w:rsidRPr="00840333">
        <w:rPr>
          <w:rFonts w:ascii="Arial" w:eastAsia="Times New Roman" w:hAnsi="Arial" w:cs="Arial"/>
          <w:noProof/>
          <w:sz w:val="20"/>
          <w:szCs w:val="20"/>
        </w:rPr>
        <w:t xml:space="preserve"> Iran. </w:t>
      </w:r>
    </w:p>
    <w:p w14:paraId="4DE26CA5" w14:textId="77777777" w:rsidR="00305372" w:rsidRPr="00840333" w:rsidRDefault="00305372" w:rsidP="00305372">
      <w:pPr>
        <w:spacing w:after="200" w:line="276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40333">
        <w:rPr>
          <w:rFonts w:ascii="Arial" w:eastAsia="Times New Roman" w:hAnsi="Arial" w:cs="Arial"/>
          <w:noProof/>
          <w:sz w:val="20"/>
          <w:szCs w:val="20"/>
        </w:rPr>
        <w:t xml:space="preserve"> </w:t>
      </w:r>
    </w:p>
    <w:p w14:paraId="026ED99A" w14:textId="77777777" w:rsidR="00305372" w:rsidRPr="00840333" w:rsidRDefault="00305372" w:rsidP="00305372">
      <w:pPr>
        <w:spacing w:after="200" w:line="160" w:lineRule="atLeast"/>
        <w:jc w:val="both"/>
        <w:rPr>
          <w:rFonts w:ascii="Arial" w:eastAsia="Times New Roman" w:hAnsi="Arial" w:cs="Arial"/>
          <w:b/>
          <w:noProof/>
          <w:sz w:val="20"/>
          <w:szCs w:val="20"/>
        </w:rPr>
      </w:pPr>
      <w:r w:rsidRPr="00840333">
        <w:rPr>
          <w:rFonts w:ascii="Arial" w:eastAsia="Arial Unicode MS" w:hAnsi="Arial" w:cs="Arial"/>
          <w:b/>
          <w:sz w:val="20"/>
          <w:szCs w:val="20"/>
          <w:lang w:val="en"/>
        </w:rPr>
        <w:t xml:space="preserve">2.0 </w:t>
      </w:r>
      <w:r w:rsidRPr="00840333">
        <w:rPr>
          <w:rFonts w:ascii="Arial" w:eastAsia="Times New Roman" w:hAnsi="Arial" w:cs="Arial"/>
          <w:b/>
          <w:noProof/>
          <w:sz w:val="20"/>
          <w:szCs w:val="20"/>
        </w:rPr>
        <w:t>REQUIREMENTS:</w:t>
      </w:r>
    </w:p>
    <w:p w14:paraId="719E8C62" w14:textId="57B43C54" w:rsidR="00305372" w:rsidRPr="00840333" w:rsidRDefault="00305372" w:rsidP="00305372">
      <w:pPr>
        <w:spacing w:after="200" w:line="160" w:lineRule="atLeast"/>
        <w:jc w:val="both"/>
        <w:rPr>
          <w:rFonts w:ascii="Arial" w:eastAsia="Times New Roman" w:hAnsi="Arial" w:cs="Arial"/>
          <w:noProof/>
          <w:sz w:val="20"/>
          <w:szCs w:val="20"/>
          <w:rtl/>
          <w:lang w:bidi="fa-IR"/>
        </w:rPr>
      </w:pPr>
      <w:r w:rsidRPr="00840333">
        <w:rPr>
          <w:rFonts w:ascii="Arial" w:eastAsia="Times New Roman" w:hAnsi="Arial" w:cs="Arial"/>
          <w:noProof/>
          <w:sz w:val="20"/>
          <w:szCs w:val="20"/>
        </w:rPr>
        <w:t xml:space="preserve">a) </w:t>
      </w:r>
      <w:r w:rsidR="00444FD6" w:rsidRPr="00840333">
        <w:rPr>
          <w:rFonts w:ascii="Arial" w:eastAsia="Times New Roman" w:hAnsi="Arial" w:cs="Arial"/>
          <w:noProof/>
          <w:sz w:val="20"/>
          <w:szCs w:val="20"/>
        </w:rPr>
        <w:t>UNODC</w:t>
      </w:r>
      <w:r w:rsidRPr="00840333">
        <w:rPr>
          <w:rFonts w:ascii="Arial" w:eastAsia="Times New Roman" w:hAnsi="Arial" w:cs="Arial"/>
          <w:noProof/>
          <w:sz w:val="20"/>
          <w:szCs w:val="20"/>
        </w:rPr>
        <w:t xml:space="preserve"> reserves the right to sell the item to the highest bidder. The vehicles offered for sale are subject to a reserve price of IRR </w:t>
      </w:r>
      <w:r w:rsidR="008278CD" w:rsidRPr="00840333">
        <w:rPr>
          <w:rFonts w:ascii="Arial" w:eastAsia="Times New Roman" w:hAnsi="Arial" w:cs="Arial"/>
          <w:noProof/>
          <w:sz w:val="20"/>
          <w:szCs w:val="20"/>
        </w:rPr>
        <w:t>5</w:t>
      </w:r>
      <w:r w:rsidR="00444FD6" w:rsidRPr="00840333">
        <w:rPr>
          <w:rFonts w:ascii="Arial" w:eastAsia="Times New Roman" w:hAnsi="Arial" w:cs="Arial"/>
          <w:noProof/>
          <w:sz w:val="20"/>
          <w:szCs w:val="20"/>
        </w:rPr>
        <w:t>,</w:t>
      </w:r>
      <w:r w:rsidR="00A63287" w:rsidRPr="00840333">
        <w:rPr>
          <w:rFonts w:ascii="Arial" w:eastAsia="Times New Roman" w:hAnsi="Arial" w:cs="Arial"/>
          <w:noProof/>
          <w:sz w:val="20"/>
          <w:szCs w:val="20"/>
        </w:rPr>
        <w:t>000</w:t>
      </w:r>
      <w:r w:rsidRPr="00840333">
        <w:rPr>
          <w:rFonts w:ascii="Arial" w:eastAsia="Times New Roman" w:hAnsi="Arial" w:cs="Arial"/>
          <w:noProof/>
          <w:sz w:val="20"/>
          <w:szCs w:val="20"/>
        </w:rPr>
        <w:t xml:space="preserve">,000,000. </w:t>
      </w:r>
      <w:r w:rsidR="00444FD6" w:rsidRPr="00840333">
        <w:rPr>
          <w:rFonts w:ascii="Arial" w:eastAsia="Times New Roman" w:hAnsi="Arial" w:cs="Arial"/>
          <w:noProof/>
          <w:sz w:val="20"/>
          <w:szCs w:val="20"/>
        </w:rPr>
        <w:t>UNODC</w:t>
      </w:r>
      <w:r w:rsidRPr="00840333">
        <w:rPr>
          <w:rFonts w:ascii="Arial" w:eastAsia="Times New Roman" w:hAnsi="Arial" w:cs="Arial"/>
          <w:noProof/>
          <w:sz w:val="20"/>
          <w:szCs w:val="20"/>
        </w:rPr>
        <w:t xml:space="preserve"> is not obliged to award the sale of </w:t>
      </w:r>
      <w:r w:rsidR="00017EDB" w:rsidRPr="00840333">
        <w:rPr>
          <w:rFonts w:ascii="Arial" w:eastAsia="Times New Roman" w:hAnsi="Arial" w:cs="Arial"/>
          <w:noProof/>
          <w:sz w:val="20"/>
          <w:szCs w:val="20"/>
        </w:rPr>
        <w:t>the</w:t>
      </w:r>
      <w:r w:rsidRPr="00840333">
        <w:rPr>
          <w:rFonts w:ascii="Arial" w:eastAsia="Times New Roman" w:hAnsi="Arial" w:cs="Arial"/>
          <w:noProof/>
          <w:sz w:val="20"/>
          <w:szCs w:val="20"/>
        </w:rPr>
        <w:t xml:space="preserve"> item if this reserve price is not met.</w:t>
      </w:r>
    </w:p>
    <w:p w14:paraId="6A7C8895" w14:textId="3DE1CAC5" w:rsidR="00305372" w:rsidRPr="00840333" w:rsidRDefault="00305372" w:rsidP="00305372">
      <w:pPr>
        <w:spacing w:after="200" w:line="160" w:lineRule="atLeas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40333">
        <w:rPr>
          <w:rFonts w:ascii="Arial" w:eastAsia="Times New Roman" w:hAnsi="Arial" w:cs="Arial"/>
          <w:noProof/>
          <w:sz w:val="20"/>
          <w:szCs w:val="20"/>
        </w:rPr>
        <w:t>b)</w:t>
      </w:r>
      <w:r w:rsidRPr="00840333">
        <w:rPr>
          <w:rFonts w:ascii="Arial" w:eastAsia="Times New Roman" w:hAnsi="Arial" w:cs="Arial"/>
          <w:sz w:val="20"/>
          <w:szCs w:val="20"/>
        </w:rPr>
        <w:t xml:space="preserve"> </w:t>
      </w:r>
      <w:r w:rsidRPr="00840333">
        <w:rPr>
          <w:rFonts w:ascii="Arial" w:eastAsia="Times New Roman" w:hAnsi="Arial" w:cs="Arial"/>
          <w:noProof/>
          <w:sz w:val="20"/>
          <w:szCs w:val="20"/>
        </w:rPr>
        <w:t xml:space="preserve">Prospective Bidders are invited to attend a site visit in </w:t>
      </w:r>
      <w:r w:rsidR="00444FD6" w:rsidRPr="00840333">
        <w:rPr>
          <w:rFonts w:ascii="Arial" w:eastAsia="Times New Roman" w:hAnsi="Arial" w:cs="Arial"/>
          <w:noProof/>
          <w:sz w:val="20"/>
          <w:szCs w:val="20"/>
        </w:rPr>
        <w:t>UNODC</w:t>
      </w:r>
      <w:r w:rsidRPr="00840333">
        <w:rPr>
          <w:rFonts w:ascii="Arial" w:eastAsia="Times New Roman" w:hAnsi="Arial" w:cs="Arial"/>
          <w:noProof/>
          <w:sz w:val="20"/>
          <w:szCs w:val="20"/>
        </w:rPr>
        <w:t xml:space="preserve"> office in order to inspect the vehicle prior to bidding. </w:t>
      </w:r>
      <w:r w:rsidR="001C74A9" w:rsidRPr="00840333">
        <w:rPr>
          <w:rFonts w:ascii="Arial" w:eastAsia="Times New Roman" w:hAnsi="Arial" w:cs="Arial"/>
          <w:noProof/>
          <w:sz w:val="20"/>
          <w:szCs w:val="20"/>
        </w:rPr>
        <w:t xml:space="preserve">Please coordinate through phone number </w:t>
      </w:r>
      <w:r w:rsidR="008278CD" w:rsidRPr="00840333">
        <w:rPr>
          <w:rFonts w:ascii="Arial" w:eastAsia="Times New Roman" w:hAnsi="Arial" w:cs="Arial"/>
          <w:noProof/>
          <w:sz w:val="20"/>
          <w:szCs w:val="20"/>
        </w:rPr>
        <w:t>09122256204</w:t>
      </w:r>
      <w:r w:rsidR="001C74A9" w:rsidRPr="00840333">
        <w:rPr>
          <w:rFonts w:ascii="Arial" w:eastAsia="Times New Roman" w:hAnsi="Arial" w:cs="Arial"/>
          <w:noProof/>
          <w:sz w:val="20"/>
          <w:szCs w:val="20"/>
        </w:rPr>
        <w:t xml:space="preserve"> priod to the visit.</w:t>
      </w:r>
    </w:p>
    <w:p w14:paraId="4690AC26" w14:textId="736F03D8" w:rsidR="00305372" w:rsidRPr="00840333" w:rsidRDefault="00305372" w:rsidP="00305372">
      <w:pPr>
        <w:spacing w:after="200" w:line="160" w:lineRule="atLeas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40333">
        <w:rPr>
          <w:rFonts w:ascii="Arial" w:eastAsia="Times New Roman" w:hAnsi="Arial" w:cs="Arial"/>
          <w:noProof/>
          <w:sz w:val="20"/>
          <w:szCs w:val="20"/>
        </w:rPr>
        <w:t xml:space="preserve">c) Prospective bidders will be required to include in their bid a </w:t>
      </w:r>
      <w:r w:rsidR="00430AAC" w:rsidRPr="00840333">
        <w:rPr>
          <w:rFonts w:ascii="Arial" w:eastAsia="Times New Roman" w:hAnsi="Arial" w:cs="Arial"/>
          <w:noProof/>
          <w:sz w:val="20"/>
          <w:szCs w:val="20"/>
        </w:rPr>
        <w:t>check for</w:t>
      </w:r>
      <w:r w:rsidRPr="00840333">
        <w:rPr>
          <w:rFonts w:ascii="Arial" w:eastAsia="Times New Roman" w:hAnsi="Arial" w:cs="Arial"/>
          <w:noProof/>
          <w:sz w:val="20"/>
          <w:szCs w:val="20"/>
        </w:rPr>
        <w:t xml:space="preserve"> the amount of IRR</w:t>
      </w:r>
      <w:r w:rsidR="00BB6332">
        <w:rPr>
          <w:rFonts w:ascii="Arial" w:eastAsia="Times New Roman" w:hAnsi="Arial" w:cs="Arial"/>
          <w:noProof/>
          <w:sz w:val="20"/>
          <w:szCs w:val="20"/>
        </w:rPr>
        <w:t xml:space="preserve"> 5,0</w:t>
      </w:r>
      <w:r w:rsidR="008278CD" w:rsidRPr="00840333">
        <w:rPr>
          <w:rFonts w:ascii="Arial" w:eastAsia="Times New Roman" w:hAnsi="Arial" w:cs="Arial"/>
          <w:noProof/>
          <w:sz w:val="20"/>
          <w:szCs w:val="20"/>
        </w:rPr>
        <w:t>00</w:t>
      </w:r>
      <w:r w:rsidRPr="00840333">
        <w:rPr>
          <w:rFonts w:ascii="Arial" w:eastAsia="Times New Roman" w:hAnsi="Arial" w:cs="Arial"/>
          <w:noProof/>
          <w:sz w:val="20"/>
          <w:szCs w:val="20"/>
        </w:rPr>
        <w:t xml:space="preserve">,000,000;  </w:t>
      </w:r>
    </w:p>
    <w:p w14:paraId="3728F67C" w14:textId="77777777" w:rsidR="00305372" w:rsidRPr="00840333" w:rsidRDefault="00305372" w:rsidP="00305372">
      <w:pPr>
        <w:widowControl w:val="0"/>
        <w:spacing w:after="200" w:line="160" w:lineRule="atLeast"/>
        <w:jc w:val="both"/>
        <w:rPr>
          <w:rFonts w:ascii="Arial" w:eastAsia="Arial Unicode MS" w:hAnsi="Arial" w:cs="Arial"/>
          <w:b/>
          <w:sz w:val="20"/>
          <w:szCs w:val="20"/>
          <w:lang w:val="en"/>
        </w:rPr>
      </w:pPr>
    </w:p>
    <w:p w14:paraId="3984D43B" w14:textId="06E61E1B" w:rsidR="00305372" w:rsidRPr="00840333" w:rsidRDefault="00305372" w:rsidP="00305372">
      <w:pPr>
        <w:widowControl w:val="0"/>
        <w:spacing w:after="200" w:line="160" w:lineRule="atLeast"/>
        <w:jc w:val="both"/>
        <w:rPr>
          <w:rFonts w:ascii="Arial" w:eastAsia="Arial Unicode MS" w:hAnsi="Arial" w:cs="Arial"/>
          <w:sz w:val="20"/>
          <w:szCs w:val="20"/>
          <w:lang w:val="en"/>
        </w:rPr>
      </w:pPr>
      <w:r w:rsidRPr="00840333">
        <w:rPr>
          <w:rFonts w:ascii="Arial" w:eastAsia="Arial Unicode MS" w:hAnsi="Arial" w:cs="Arial"/>
          <w:b/>
          <w:sz w:val="20"/>
          <w:szCs w:val="20"/>
          <w:lang w:val="en"/>
        </w:rPr>
        <w:t xml:space="preserve">3.0 </w:t>
      </w:r>
      <w:r w:rsidR="009F4275" w:rsidRPr="00840333">
        <w:rPr>
          <w:rFonts w:ascii="Arial" w:eastAsia="Arial Unicode MS" w:hAnsi="Arial" w:cs="Arial"/>
          <w:sz w:val="20"/>
          <w:szCs w:val="20"/>
          <w:lang w:val="en"/>
        </w:rPr>
        <w:t>Bidding forms can be downloaded electronically at the following link:</w:t>
      </w:r>
    </w:p>
    <w:p w14:paraId="2B764268" w14:textId="7C3CCF5A" w:rsidR="00A94ACC" w:rsidRPr="005B0BF9" w:rsidRDefault="009F4275" w:rsidP="00A94ACC">
      <w:pPr>
        <w:rPr>
          <w:rFonts w:cs="B Nazanin"/>
          <w:lang w:bidi="fa-IR"/>
        </w:rPr>
      </w:pPr>
      <w:r w:rsidRPr="00840333">
        <w:rPr>
          <w:rFonts w:ascii="Arial" w:eastAsia="Arial Unicode MS" w:hAnsi="Arial" w:cs="Arial"/>
          <w:sz w:val="20"/>
          <w:szCs w:val="20"/>
          <w:lang w:val="en"/>
        </w:rPr>
        <w:tab/>
      </w:r>
      <w:r w:rsidR="00A94ACC" w:rsidRPr="008A6F4B">
        <w:rPr>
          <w:rFonts w:cs="B Nazanin"/>
          <w:lang w:bidi="fa-IR"/>
        </w:rPr>
        <w:t>https://www.unodc.org/islamicrepublicofiran/en/international-tenders.html</w:t>
      </w:r>
    </w:p>
    <w:p w14:paraId="0DAE8B65" w14:textId="6B1ECB8C" w:rsidR="00305372" w:rsidRPr="00840333" w:rsidRDefault="00305372" w:rsidP="00E1476A">
      <w:pPr>
        <w:widowControl w:val="0"/>
        <w:spacing w:after="200" w:line="160" w:lineRule="atLeast"/>
        <w:jc w:val="both"/>
      </w:pPr>
    </w:p>
    <w:p w14:paraId="4B8CD2D4" w14:textId="77777777" w:rsidR="00E1476A" w:rsidRPr="00840333" w:rsidRDefault="00E1476A" w:rsidP="00E1476A">
      <w:pPr>
        <w:widowControl w:val="0"/>
        <w:spacing w:after="200" w:line="160" w:lineRule="atLeast"/>
        <w:jc w:val="both"/>
        <w:rPr>
          <w:rFonts w:ascii="Arial" w:eastAsia="Arial Unicode MS" w:hAnsi="Arial" w:cs="Arial"/>
          <w:sz w:val="20"/>
          <w:szCs w:val="20"/>
          <w:lang w:val="en"/>
        </w:rPr>
      </w:pPr>
    </w:p>
    <w:p w14:paraId="7C2647E7" w14:textId="0931BF12" w:rsidR="00305372" w:rsidRPr="00840333" w:rsidRDefault="00305372" w:rsidP="00305372">
      <w:pPr>
        <w:widowControl w:val="0"/>
        <w:spacing w:after="200" w:line="160" w:lineRule="atLeast"/>
        <w:jc w:val="both"/>
        <w:rPr>
          <w:rFonts w:ascii="Arial" w:eastAsia="Arial Unicode MS" w:hAnsi="Arial" w:cs="Arial"/>
          <w:sz w:val="20"/>
          <w:szCs w:val="20"/>
          <w:lang w:val="en"/>
        </w:rPr>
      </w:pPr>
      <w:r w:rsidRPr="00840333">
        <w:rPr>
          <w:rFonts w:ascii="Arial" w:eastAsia="Arial Unicode MS" w:hAnsi="Arial" w:cs="Arial"/>
          <w:sz w:val="20"/>
          <w:szCs w:val="20"/>
          <w:lang w:val="en"/>
        </w:rPr>
        <w:t xml:space="preserve">Sealed bids must be received in the </w:t>
      </w:r>
      <w:r w:rsidR="00444FD6" w:rsidRPr="00840333">
        <w:rPr>
          <w:rFonts w:ascii="Arial" w:eastAsia="Arial Unicode MS" w:hAnsi="Arial" w:cs="Arial"/>
          <w:sz w:val="20"/>
          <w:szCs w:val="20"/>
          <w:lang w:val="en"/>
        </w:rPr>
        <w:t>UNODC</w:t>
      </w:r>
      <w:r w:rsidRPr="00840333">
        <w:rPr>
          <w:rFonts w:ascii="Arial" w:eastAsia="Arial Unicode MS" w:hAnsi="Arial" w:cs="Arial"/>
          <w:sz w:val="20"/>
          <w:szCs w:val="20"/>
          <w:lang w:val="en"/>
        </w:rPr>
        <w:t xml:space="preserve"> bid box not later than 16:00hrs Iran time, </w:t>
      </w:r>
      <w:r w:rsidR="00CD74ED">
        <w:rPr>
          <w:rFonts w:ascii="Arial" w:eastAsia="Arial Unicode MS" w:hAnsi="Arial" w:cs="Arial"/>
          <w:sz w:val="20"/>
          <w:szCs w:val="20"/>
        </w:rPr>
        <w:t>Sunday</w:t>
      </w:r>
      <w:r w:rsidRPr="00840333">
        <w:rPr>
          <w:rFonts w:ascii="Arial" w:eastAsia="Arial Unicode MS" w:hAnsi="Arial" w:cs="Arial"/>
          <w:sz w:val="20"/>
          <w:szCs w:val="20"/>
          <w:lang w:val="en"/>
        </w:rPr>
        <w:t xml:space="preserve"> </w:t>
      </w:r>
      <w:r w:rsidR="00CD74ED">
        <w:rPr>
          <w:rFonts w:ascii="Arial" w:eastAsia="Arial Unicode MS" w:hAnsi="Arial" w:cs="Arial"/>
          <w:sz w:val="20"/>
          <w:szCs w:val="20"/>
          <w:lang w:val="en"/>
        </w:rPr>
        <w:t>3</w:t>
      </w:r>
      <w:r w:rsidR="00BB6332">
        <w:rPr>
          <w:rFonts w:ascii="Arial" w:eastAsia="Arial Unicode MS" w:hAnsi="Arial" w:cs="Arial"/>
          <w:sz w:val="20"/>
          <w:szCs w:val="20"/>
          <w:lang w:val="en"/>
        </w:rPr>
        <w:t>1</w:t>
      </w:r>
      <w:r w:rsidRPr="00840333">
        <w:rPr>
          <w:rFonts w:ascii="Arial" w:eastAsia="Arial Unicode MS" w:hAnsi="Arial" w:cs="Arial"/>
          <w:sz w:val="20"/>
          <w:szCs w:val="20"/>
          <w:lang w:val="en"/>
        </w:rPr>
        <w:t xml:space="preserve"> </w:t>
      </w:r>
      <w:r w:rsidR="00CD74ED">
        <w:rPr>
          <w:rFonts w:ascii="Arial" w:eastAsia="Arial Unicode MS" w:hAnsi="Arial" w:cs="Arial"/>
          <w:sz w:val="20"/>
          <w:szCs w:val="20"/>
          <w:lang w:val="en"/>
        </w:rPr>
        <w:t>March</w:t>
      </w:r>
      <w:r w:rsidRPr="00840333">
        <w:rPr>
          <w:rFonts w:ascii="Arial" w:eastAsia="Arial Unicode MS" w:hAnsi="Arial" w:cs="Arial"/>
          <w:sz w:val="20"/>
          <w:szCs w:val="20"/>
          <w:lang w:val="en"/>
        </w:rPr>
        <w:t xml:space="preserve"> 20</w:t>
      </w:r>
      <w:r w:rsidR="00017EDB" w:rsidRPr="00840333">
        <w:rPr>
          <w:rFonts w:ascii="Arial" w:eastAsia="Arial Unicode MS" w:hAnsi="Arial" w:cs="Arial"/>
          <w:sz w:val="20"/>
          <w:szCs w:val="20"/>
          <w:lang w:val="en"/>
        </w:rPr>
        <w:t>2</w:t>
      </w:r>
      <w:r w:rsidR="00C059D4" w:rsidRPr="00840333">
        <w:rPr>
          <w:rFonts w:ascii="Arial" w:eastAsia="Arial Unicode MS" w:hAnsi="Arial" w:cs="Arial"/>
          <w:sz w:val="20"/>
          <w:szCs w:val="20"/>
          <w:lang w:val="en"/>
        </w:rPr>
        <w:t>4</w:t>
      </w:r>
      <w:r w:rsidRPr="00840333">
        <w:rPr>
          <w:rFonts w:ascii="Arial" w:eastAsia="Arial Unicode MS" w:hAnsi="Arial" w:cs="Arial"/>
          <w:sz w:val="20"/>
          <w:szCs w:val="20"/>
          <w:lang w:val="en"/>
        </w:rPr>
        <w:t xml:space="preserve">.  </w:t>
      </w:r>
    </w:p>
    <w:p w14:paraId="498CECA2" w14:textId="659D119D" w:rsidR="00305372" w:rsidRPr="00840333" w:rsidRDefault="00305372" w:rsidP="00305372">
      <w:pPr>
        <w:widowControl w:val="0"/>
        <w:spacing w:after="200" w:line="160" w:lineRule="atLeast"/>
        <w:jc w:val="both"/>
        <w:rPr>
          <w:rFonts w:ascii="Arial" w:eastAsia="Arial Unicode MS" w:hAnsi="Arial" w:cs="Arial"/>
          <w:sz w:val="20"/>
          <w:szCs w:val="20"/>
          <w:rtl/>
          <w:lang w:val="en"/>
        </w:rPr>
      </w:pPr>
    </w:p>
    <w:p w14:paraId="55B9924B" w14:textId="4B2E346B" w:rsidR="006A786A" w:rsidRPr="00840333" w:rsidRDefault="006A786A" w:rsidP="00305372">
      <w:pPr>
        <w:widowControl w:val="0"/>
        <w:spacing w:after="200" w:line="160" w:lineRule="atLeast"/>
        <w:jc w:val="both"/>
        <w:rPr>
          <w:rFonts w:ascii="Arial" w:eastAsia="Arial Unicode MS" w:hAnsi="Arial" w:cs="Arial"/>
          <w:sz w:val="18"/>
          <w:szCs w:val="18"/>
          <w:rtl/>
          <w:lang w:val="en"/>
        </w:rPr>
      </w:pPr>
    </w:p>
    <w:p w14:paraId="469DB94C" w14:textId="2BDA7CF1" w:rsidR="006A786A" w:rsidRPr="00840333" w:rsidRDefault="006A786A" w:rsidP="00305372">
      <w:pPr>
        <w:widowControl w:val="0"/>
        <w:spacing w:after="200" w:line="160" w:lineRule="atLeast"/>
        <w:jc w:val="both"/>
        <w:rPr>
          <w:rFonts w:ascii="Arial" w:eastAsia="Arial Unicode MS" w:hAnsi="Arial" w:cs="Arial"/>
          <w:sz w:val="18"/>
          <w:szCs w:val="18"/>
          <w:rtl/>
          <w:lang w:val="en"/>
        </w:rPr>
      </w:pPr>
    </w:p>
    <w:p w14:paraId="77F7E557" w14:textId="7C2638DB" w:rsidR="006A786A" w:rsidRPr="00840333" w:rsidRDefault="006A786A" w:rsidP="00305372">
      <w:pPr>
        <w:widowControl w:val="0"/>
        <w:spacing w:after="200" w:line="160" w:lineRule="atLeast"/>
        <w:jc w:val="both"/>
        <w:rPr>
          <w:rFonts w:ascii="Arial" w:eastAsia="Arial Unicode MS" w:hAnsi="Arial" w:cs="Arial"/>
          <w:sz w:val="18"/>
          <w:szCs w:val="18"/>
          <w:rtl/>
          <w:lang w:val="en"/>
        </w:rPr>
      </w:pPr>
    </w:p>
    <w:p w14:paraId="61602C4F" w14:textId="4190AB31" w:rsidR="006A786A" w:rsidRPr="00840333" w:rsidRDefault="006A786A" w:rsidP="00305372">
      <w:pPr>
        <w:widowControl w:val="0"/>
        <w:spacing w:after="200" w:line="160" w:lineRule="atLeast"/>
        <w:jc w:val="both"/>
        <w:rPr>
          <w:rFonts w:ascii="Arial" w:eastAsia="Arial Unicode MS" w:hAnsi="Arial" w:cs="Arial"/>
          <w:sz w:val="18"/>
          <w:szCs w:val="18"/>
          <w:rtl/>
          <w:lang w:val="en"/>
        </w:rPr>
      </w:pPr>
    </w:p>
    <w:p w14:paraId="6B17AB32" w14:textId="4477B212" w:rsidR="006A786A" w:rsidRPr="00840333" w:rsidRDefault="006A786A" w:rsidP="006A786A">
      <w:pPr>
        <w:bidi/>
        <w:jc w:val="center"/>
        <w:rPr>
          <w:rFonts w:cs="Arial"/>
          <w:rtl/>
        </w:rPr>
      </w:pPr>
      <w:r w:rsidRPr="00840333">
        <w:rPr>
          <w:rFonts w:cs="Arial"/>
          <w:noProof/>
        </w:rPr>
        <w:drawing>
          <wp:inline distT="0" distB="0" distL="0" distR="0" wp14:anchorId="03715932" wp14:editId="02A664DA">
            <wp:extent cx="1122045" cy="1000125"/>
            <wp:effectExtent l="0" t="0" r="190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5EB59F" w14:textId="03DAA29B" w:rsidR="006A786A" w:rsidRPr="00840333" w:rsidRDefault="006A786A" w:rsidP="006A786A">
      <w:pPr>
        <w:bidi/>
        <w:jc w:val="center"/>
        <w:rPr>
          <w:rFonts w:cs="Arial"/>
          <w:b/>
          <w:bCs/>
          <w:sz w:val="40"/>
          <w:szCs w:val="40"/>
          <w:rtl/>
        </w:rPr>
      </w:pPr>
      <w:r w:rsidRPr="00840333">
        <w:rPr>
          <w:rFonts w:cs="Arial"/>
          <w:b/>
          <w:bCs/>
          <w:sz w:val="40"/>
          <w:szCs w:val="40"/>
          <w:rtl/>
        </w:rPr>
        <w:t>دعوت به شرکت در مزا</w:t>
      </w:r>
      <w:r w:rsidRPr="00840333">
        <w:rPr>
          <w:rFonts w:cs="Arial" w:hint="cs"/>
          <w:b/>
          <w:bCs/>
          <w:sz w:val="40"/>
          <w:szCs w:val="40"/>
          <w:rtl/>
        </w:rPr>
        <w:t>ی</w:t>
      </w:r>
      <w:r w:rsidRPr="00840333">
        <w:rPr>
          <w:rFonts w:cs="Arial" w:hint="eastAsia"/>
          <w:b/>
          <w:bCs/>
          <w:sz w:val="40"/>
          <w:szCs w:val="40"/>
          <w:rtl/>
        </w:rPr>
        <w:t>ده</w:t>
      </w:r>
    </w:p>
    <w:p w14:paraId="759CC562" w14:textId="77777777" w:rsidR="006A786A" w:rsidRPr="00840333" w:rsidRDefault="006A786A" w:rsidP="006A786A">
      <w:pPr>
        <w:bidi/>
        <w:jc w:val="center"/>
        <w:rPr>
          <w:b/>
          <w:bCs/>
          <w:sz w:val="32"/>
          <w:szCs w:val="32"/>
        </w:rPr>
      </w:pPr>
    </w:p>
    <w:p w14:paraId="096A799E" w14:textId="63DF9737" w:rsidR="006A786A" w:rsidRPr="00840333" w:rsidRDefault="006A786A" w:rsidP="006A786A">
      <w:pPr>
        <w:bidi/>
        <w:jc w:val="center"/>
        <w:rPr>
          <w:rFonts w:cs="Arial"/>
          <w:b/>
          <w:bCs/>
          <w:sz w:val="32"/>
          <w:szCs w:val="32"/>
          <w:rtl/>
        </w:rPr>
      </w:pPr>
      <w:r w:rsidRPr="00840333">
        <w:rPr>
          <w:rFonts w:cs="Arial" w:hint="eastAsia"/>
          <w:b/>
          <w:bCs/>
          <w:sz w:val="32"/>
          <w:szCs w:val="32"/>
          <w:rtl/>
        </w:rPr>
        <w:t>دفتر</w:t>
      </w:r>
      <w:r w:rsidRPr="00840333">
        <w:rPr>
          <w:rFonts w:cs="Arial"/>
          <w:b/>
          <w:bCs/>
          <w:sz w:val="32"/>
          <w:szCs w:val="32"/>
          <w:rtl/>
        </w:rPr>
        <w:t xml:space="preserve"> </w:t>
      </w:r>
      <w:r w:rsidR="00156642" w:rsidRPr="00840333">
        <w:rPr>
          <w:rFonts w:cs="Arial" w:hint="cs"/>
          <w:b/>
          <w:bCs/>
          <w:sz w:val="32"/>
          <w:szCs w:val="32"/>
          <w:rtl/>
        </w:rPr>
        <w:t>مقابله با مواد مخدر و جرم سازمان ملل متحد،</w:t>
      </w:r>
      <w:r w:rsidRPr="00840333">
        <w:rPr>
          <w:rFonts w:cs="Arial"/>
          <w:b/>
          <w:bCs/>
          <w:sz w:val="32"/>
          <w:szCs w:val="32"/>
          <w:rtl/>
        </w:rPr>
        <w:t xml:space="preserve"> تهران، ا</w:t>
      </w:r>
      <w:r w:rsidRPr="00840333">
        <w:rPr>
          <w:rFonts w:cs="Arial" w:hint="cs"/>
          <w:b/>
          <w:bCs/>
          <w:sz w:val="32"/>
          <w:szCs w:val="32"/>
          <w:rtl/>
        </w:rPr>
        <w:t>ی</w:t>
      </w:r>
      <w:r w:rsidRPr="00840333">
        <w:rPr>
          <w:rFonts w:cs="Arial" w:hint="eastAsia"/>
          <w:b/>
          <w:bCs/>
          <w:sz w:val="32"/>
          <w:szCs w:val="32"/>
          <w:rtl/>
        </w:rPr>
        <w:t>ران</w:t>
      </w:r>
    </w:p>
    <w:p w14:paraId="6CEE0FA2" w14:textId="77777777" w:rsidR="006A786A" w:rsidRPr="00840333" w:rsidRDefault="006A786A" w:rsidP="006A786A">
      <w:pPr>
        <w:bidi/>
        <w:jc w:val="center"/>
        <w:rPr>
          <w:b/>
          <w:bCs/>
          <w:sz w:val="32"/>
          <w:szCs w:val="32"/>
        </w:rPr>
      </w:pPr>
    </w:p>
    <w:p w14:paraId="54C8689B" w14:textId="4101E66E" w:rsidR="006A786A" w:rsidRPr="00840333" w:rsidRDefault="006A786A" w:rsidP="00270BD2">
      <w:pPr>
        <w:pStyle w:val="ListParagraph"/>
        <w:numPr>
          <w:ilvl w:val="0"/>
          <w:numId w:val="1"/>
        </w:numPr>
        <w:bidi/>
        <w:ind w:left="360"/>
        <w:jc w:val="both"/>
        <w:rPr>
          <w:sz w:val="24"/>
          <w:szCs w:val="24"/>
        </w:rPr>
      </w:pPr>
      <w:r w:rsidRPr="00840333">
        <w:rPr>
          <w:sz w:val="24"/>
          <w:szCs w:val="24"/>
        </w:rPr>
        <w:t xml:space="preserve"> </w:t>
      </w:r>
      <w:r w:rsidRPr="00840333">
        <w:rPr>
          <w:rFonts w:cs="Arial"/>
          <w:sz w:val="24"/>
          <w:szCs w:val="24"/>
          <w:rtl/>
        </w:rPr>
        <w:t xml:space="preserve">دفتر </w:t>
      </w:r>
      <w:r w:rsidR="00156642" w:rsidRPr="00840333">
        <w:rPr>
          <w:rFonts w:cs="Arial" w:hint="cs"/>
          <w:sz w:val="24"/>
          <w:szCs w:val="24"/>
          <w:rtl/>
        </w:rPr>
        <w:t>مقابله با مواد مخدر و جرم سازمان ملل متحد</w:t>
      </w:r>
      <w:r w:rsidRPr="00840333">
        <w:rPr>
          <w:rFonts w:cs="Arial"/>
          <w:sz w:val="24"/>
          <w:szCs w:val="24"/>
          <w:rtl/>
        </w:rPr>
        <w:t xml:space="preserve"> در تهران، از شرکت‌ها و افراد داخل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/>
          <w:sz w:val="24"/>
          <w:szCs w:val="24"/>
          <w:rtl/>
        </w:rPr>
        <w:t xml:space="preserve"> و ب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ن‌الملل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/>
          <w:sz w:val="24"/>
          <w:szCs w:val="24"/>
          <w:rtl/>
        </w:rPr>
        <w:t xml:space="preserve"> برا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/>
          <w:sz w:val="24"/>
          <w:szCs w:val="24"/>
          <w:rtl/>
        </w:rPr>
        <w:t xml:space="preserve"> شرکت در مزا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ده</w:t>
      </w:r>
      <w:r w:rsidRPr="00840333">
        <w:rPr>
          <w:rFonts w:cs="Arial"/>
          <w:sz w:val="24"/>
          <w:szCs w:val="24"/>
          <w:rtl/>
        </w:rPr>
        <w:t xml:space="preserve"> فروش اقلام مازاد (</w:t>
      </w:r>
      <w:r w:rsidR="00156642" w:rsidRPr="00840333">
        <w:rPr>
          <w:rFonts w:cs="Arial" w:hint="cs"/>
          <w:sz w:val="24"/>
          <w:szCs w:val="24"/>
          <w:rtl/>
        </w:rPr>
        <w:t>یک</w:t>
      </w:r>
      <w:r w:rsidRPr="00840333">
        <w:rPr>
          <w:rFonts w:cs="Arial"/>
          <w:sz w:val="24"/>
          <w:szCs w:val="24"/>
          <w:rtl/>
        </w:rPr>
        <w:t xml:space="preserve"> دستگاه خودرو </w:t>
      </w:r>
      <w:r w:rsidR="000055D2" w:rsidRPr="00840333">
        <w:rPr>
          <w:rFonts w:cs="Arial" w:hint="cs"/>
          <w:sz w:val="24"/>
          <w:szCs w:val="24"/>
          <w:rtl/>
        </w:rPr>
        <w:t>هیوندا توسان</w:t>
      </w:r>
      <w:r w:rsidRPr="00840333">
        <w:rPr>
          <w:rFonts w:cs="Arial" w:hint="eastAsia"/>
          <w:sz w:val="24"/>
          <w:szCs w:val="24"/>
          <w:rtl/>
        </w:rPr>
        <w:t>،</w:t>
      </w:r>
      <w:r w:rsidRPr="00840333">
        <w:rPr>
          <w:rFonts w:cs="Arial"/>
          <w:sz w:val="24"/>
          <w:szCs w:val="24"/>
          <w:rtl/>
        </w:rPr>
        <w:t xml:space="preserve"> مدل </w:t>
      </w:r>
      <w:r w:rsidR="00156642" w:rsidRPr="00840333">
        <w:rPr>
          <w:rFonts w:cs="Arial" w:hint="cs"/>
          <w:sz w:val="24"/>
          <w:szCs w:val="24"/>
          <w:rtl/>
        </w:rPr>
        <w:t>20</w:t>
      </w:r>
      <w:r w:rsidR="000055D2" w:rsidRPr="00840333">
        <w:rPr>
          <w:rFonts w:cs="Arial" w:hint="cs"/>
          <w:sz w:val="24"/>
          <w:szCs w:val="24"/>
          <w:rtl/>
        </w:rPr>
        <w:t>09</w:t>
      </w:r>
      <w:r w:rsidRPr="00840333">
        <w:rPr>
          <w:rFonts w:cs="Arial"/>
          <w:sz w:val="24"/>
          <w:szCs w:val="24"/>
          <w:rtl/>
        </w:rPr>
        <w:t>) دعوت به عمل م</w:t>
      </w:r>
      <w:r w:rsidRPr="00840333">
        <w:rPr>
          <w:rFonts w:cs="Arial" w:hint="cs"/>
          <w:sz w:val="24"/>
          <w:szCs w:val="24"/>
          <w:rtl/>
        </w:rPr>
        <w:t>ی‌</w:t>
      </w:r>
      <w:r w:rsidRPr="00840333">
        <w:rPr>
          <w:rFonts w:cs="Arial" w:hint="eastAsia"/>
          <w:sz w:val="24"/>
          <w:szCs w:val="24"/>
          <w:rtl/>
        </w:rPr>
        <w:t>آورد</w:t>
      </w:r>
      <w:r w:rsidRPr="00840333">
        <w:rPr>
          <w:rFonts w:cs="Arial"/>
          <w:sz w:val="24"/>
          <w:szCs w:val="24"/>
          <w:rtl/>
        </w:rPr>
        <w:t xml:space="preserve">. </w:t>
      </w:r>
      <w:r w:rsidR="00055870" w:rsidRPr="00840333">
        <w:rPr>
          <w:rFonts w:cs="Arial" w:hint="cs"/>
          <w:sz w:val="24"/>
          <w:szCs w:val="24"/>
          <w:rtl/>
        </w:rPr>
        <w:t>اقلام موجود</w:t>
      </w:r>
      <w:r w:rsidRPr="00840333">
        <w:rPr>
          <w:rFonts w:cs="Arial"/>
          <w:sz w:val="24"/>
          <w:szCs w:val="24"/>
          <w:rtl/>
        </w:rPr>
        <w:t xml:space="preserve"> بر مبنا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/>
          <w:sz w:val="24"/>
          <w:szCs w:val="24"/>
          <w:rtl/>
        </w:rPr>
        <w:t xml:space="preserve"> "وضع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ت</w:t>
      </w:r>
      <w:r w:rsidRPr="00840333">
        <w:rPr>
          <w:rFonts w:cs="Arial"/>
          <w:sz w:val="24"/>
          <w:szCs w:val="24"/>
          <w:rtl/>
        </w:rPr>
        <w:t xml:space="preserve"> و مکان کنون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/>
          <w:sz w:val="24"/>
          <w:szCs w:val="24"/>
          <w:rtl/>
        </w:rPr>
        <w:t>" در مزا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ده</w:t>
      </w:r>
      <w:r w:rsidRPr="00840333">
        <w:rPr>
          <w:rFonts w:cs="Arial"/>
          <w:sz w:val="24"/>
          <w:szCs w:val="24"/>
          <w:rtl/>
        </w:rPr>
        <w:t xml:space="preserve"> با پاکت دربسته به فروش م</w:t>
      </w:r>
      <w:r w:rsidRPr="00840333">
        <w:rPr>
          <w:rFonts w:cs="Arial" w:hint="cs"/>
          <w:sz w:val="24"/>
          <w:szCs w:val="24"/>
          <w:rtl/>
        </w:rPr>
        <w:t>ی‌</w:t>
      </w:r>
      <w:r w:rsidRPr="00840333">
        <w:rPr>
          <w:rFonts w:cs="Arial" w:hint="eastAsia"/>
          <w:sz w:val="24"/>
          <w:szCs w:val="24"/>
          <w:rtl/>
        </w:rPr>
        <w:t>رسند</w:t>
      </w:r>
      <w:r w:rsidRPr="00840333">
        <w:rPr>
          <w:rFonts w:cs="Arial"/>
          <w:sz w:val="24"/>
          <w:szCs w:val="24"/>
          <w:rtl/>
        </w:rPr>
        <w:t>. مسئول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ت</w:t>
      </w:r>
      <w:r w:rsidRPr="00840333">
        <w:rPr>
          <w:rFonts w:cs="Arial"/>
          <w:sz w:val="24"/>
          <w:szCs w:val="24"/>
          <w:rtl/>
        </w:rPr>
        <w:t xml:space="preserve"> کل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ه</w:t>
      </w:r>
      <w:r w:rsidRPr="00840333">
        <w:rPr>
          <w:rFonts w:cs="Arial"/>
          <w:sz w:val="24"/>
          <w:szCs w:val="24"/>
          <w:rtl/>
        </w:rPr>
        <w:t xml:space="preserve"> هز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نه</w:t>
      </w:r>
      <w:r w:rsidRPr="00840333">
        <w:rPr>
          <w:rFonts w:cs="Arial"/>
          <w:sz w:val="24"/>
          <w:szCs w:val="24"/>
          <w:rtl/>
        </w:rPr>
        <w:t xml:space="preserve"> و مال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ات</w:t>
      </w:r>
      <w:r w:rsidRPr="00840333">
        <w:rPr>
          <w:rFonts w:cs="Arial"/>
          <w:sz w:val="24"/>
          <w:szCs w:val="24"/>
          <w:rtl/>
        </w:rPr>
        <w:t xml:space="preserve"> و عوارض مرتبط با فروش، و انتقال اقلام از محل دفتر </w:t>
      </w:r>
      <w:r w:rsidR="00156642" w:rsidRPr="00840333">
        <w:rPr>
          <w:rFonts w:cs="Arial"/>
          <w:sz w:val="24"/>
          <w:szCs w:val="24"/>
        </w:rPr>
        <w:t>UNODC</w:t>
      </w:r>
      <w:r w:rsidRPr="00840333">
        <w:rPr>
          <w:rFonts w:cs="Arial"/>
          <w:sz w:val="24"/>
          <w:szCs w:val="24"/>
          <w:rtl/>
        </w:rPr>
        <w:t xml:space="preserve"> در تهران بر اساس قوان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ن</w:t>
      </w:r>
      <w:r w:rsidRPr="00840333">
        <w:rPr>
          <w:rFonts w:cs="Arial"/>
          <w:sz w:val="24"/>
          <w:szCs w:val="24"/>
          <w:rtl/>
        </w:rPr>
        <w:t xml:space="preserve"> و مقررات جمهور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/>
          <w:sz w:val="24"/>
          <w:szCs w:val="24"/>
          <w:rtl/>
        </w:rPr>
        <w:t xml:space="preserve"> اسلام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/>
          <w:sz w:val="24"/>
          <w:szCs w:val="24"/>
          <w:rtl/>
        </w:rPr>
        <w:t xml:space="preserve"> ا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ران</w:t>
      </w:r>
      <w:r w:rsidRPr="00840333">
        <w:rPr>
          <w:rFonts w:cs="Arial"/>
          <w:sz w:val="24"/>
          <w:szCs w:val="24"/>
          <w:rtl/>
        </w:rPr>
        <w:t xml:space="preserve"> بر عهده برنده مزا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ده</w:t>
      </w:r>
      <w:r w:rsidRPr="00840333">
        <w:rPr>
          <w:rFonts w:cs="Arial"/>
          <w:sz w:val="24"/>
          <w:szCs w:val="24"/>
          <w:rtl/>
        </w:rPr>
        <w:t xml:space="preserve"> خواهد بود. </w:t>
      </w:r>
      <w:r w:rsidR="00156642" w:rsidRPr="00840333">
        <w:rPr>
          <w:rFonts w:cs="Arial"/>
          <w:sz w:val="24"/>
          <w:szCs w:val="24"/>
        </w:rPr>
        <w:t>UNODC</w:t>
      </w:r>
      <w:r w:rsidRPr="00840333">
        <w:rPr>
          <w:rFonts w:cs="Arial"/>
          <w:sz w:val="24"/>
          <w:szCs w:val="24"/>
          <w:rtl/>
        </w:rPr>
        <w:t xml:space="preserve"> ا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ران</w:t>
      </w:r>
      <w:r w:rsidRPr="00840333">
        <w:rPr>
          <w:rFonts w:cs="Arial"/>
          <w:sz w:val="24"/>
          <w:szCs w:val="24"/>
          <w:rtl/>
        </w:rPr>
        <w:t xml:space="preserve"> مکاتبات برا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/>
          <w:sz w:val="24"/>
          <w:szCs w:val="24"/>
          <w:rtl/>
        </w:rPr>
        <w:t xml:space="preserve"> ا</w:t>
      </w:r>
      <w:r w:rsidRPr="00840333">
        <w:rPr>
          <w:rFonts w:cs="Arial" w:hint="eastAsia"/>
          <w:sz w:val="24"/>
          <w:szCs w:val="24"/>
          <w:rtl/>
        </w:rPr>
        <w:t>خذ</w:t>
      </w:r>
      <w:r w:rsidRPr="00840333">
        <w:rPr>
          <w:rFonts w:cs="Arial"/>
          <w:sz w:val="24"/>
          <w:szCs w:val="24"/>
          <w:rtl/>
        </w:rPr>
        <w:t xml:space="preserve"> مجوزها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/>
          <w:sz w:val="24"/>
          <w:szCs w:val="24"/>
          <w:rtl/>
        </w:rPr>
        <w:t xml:space="preserve"> لازم از مقامات ذ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صلاح</w:t>
      </w:r>
      <w:r w:rsidRPr="00840333">
        <w:rPr>
          <w:rFonts w:cs="Arial"/>
          <w:sz w:val="24"/>
          <w:szCs w:val="24"/>
          <w:rtl/>
        </w:rPr>
        <w:t xml:space="preserve"> را انجام خواهد داد</w:t>
      </w:r>
      <w:r w:rsidRPr="00840333">
        <w:rPr>
          <w:sz w:val="24"/>
          <w:szCs w:val="24"/>
        </w:rPr>
        <w:t>.</w:t>
      </w:r>
    </w:p>
    <w:p w14:paraId="77C730C4" w14:textId="77777777" w:rsidR="006A786A" w:rsidRPr="00840333" w:rsidRDefault="006A786A" w:rsidP="00270BD2">
      <w:pPr>
        <w:pStyle w:val="ListParagraph"/>
        <w:bidi/>
        <w:ind w:left="360"/>
        <w:jc w:val="both"/>
        <w:rPr>
          <w:sz w:val="24"/>
          <w:szCs w:val="24"/>
        </w:rPr>
      </w:pPr>
    </w:p>
    <w:p w14:paraId="2761E3B8" w14:textId="26B76B53" w:rsidR="006A786A" w:rsidRPr="00840333" w:rsidRDefault="006A786A" w:rsidP="00270BD2">
      <w:pPr>
        <w:pStyle w:val="ListParagraph"/>
        <w:numPr>
          <w:ilvl w:val="0"/>
          <w:numId w:val="1"/>
        </w:numPr>
        <w:bidi/>
        <w:ind w:left="360"/>
        <w:jc w:val="both"/>
        <w:rPr>
          <w:sz w:val="24"/>
          <w:szCs w:val="24"/>
        </w:rPr>
      </w:pPr>
      <w:r w:rsidRPr="00840333">
        <w:rPr>
          <w:sz w:val="24"/>
          <w:szCs w:val="24"/>
        </w:rPr>
        <w:t xml:space="preserve"> </w:t>
      </w:r>
      <w:r w:rsidRPr="00840333">
        <w:rPr>
          <w:sz w:val="24"/>
          <w:szCs w:val="24"/>
          <w:rtl/>
        </w:rPr>
        <w:t>شرا</w:t>
      </w:r>
      <w:r w:rsidRPr="00840333">
        <w:rPr>
          <w:rFonts w:hint="cs"/>
          <w:sz w:val="24"/>
          <w:szCs w:val="24"/>
          <w:rtl/>
        </w:rPr>
        <w:t>ی</w:t>
      </w:r>
      <w:r w:rsidRPr="00840333">
        <w:rPr>
          <w:rFonts w:hint="eastAsia"/>
          <w:sz w:val="24"/>
          <w:szCs w:val="24"/>
          <w:rtl/>
        </w:rPr>
        <w:t>ط</w:t>
      </w:r>
      <w:r w:rsidRPr="00840333">
        <w:rPr>
          <w:sz w:val="24"/>
          <w:szCs w:val="24"/>
        </w:rPr>
        <w:t>:</w:t>
      </w:r>
    </w:p>
    <w:p w14:paraId="7169C269" w14:textId="601BC02E" w:rsidR="006A786A" w:rsidRPr="00840333" w:rsidRDefault="006A786A" w:rsidP="00270BD2">
      <w:pPr>
        <w:bidi/>
        <w:jc w:val="both"/>
        <w:rPr>
          <w:sz w:val="24"/>
          <w:szCs w:val="24"/>
        </w:rPr>
      </w:pPr>
      <w:r w:rsidRPr="00840333">
        <w:rPr>
          <w:rFonts w:cs="Arial" w:hint="eastAsia"/>
          <w:sz w:val="24"/>
          <w:szCs w:val="24"/>
          <w:rtl/>
        </w:rPr>
        <w:t>الف</w:t>
      </w:r>
      <w:r w:rsidRPr="00840333">
        <w:rPr>
          <w:rFonts w:cs="Arial"/>
          <w:sz w:val="24"/>
          <w:szCs w:val="24"/>
          <w:rtl/>
        </w:rPr>
        <w:t xml:space="preserve">) </w:t>
      </w:r>
      <w:r w:rsidR="00156642" w:rsidRPr="00840333">
        <w:rPr>
          <w:rFonts w:cs="Arial" w:hint="cs"/>
          <w:sz w:val="24"/>
          <w:szCs w:val="24"/>
          <w:rtl/>
        </w:rPr>
        <w:t>دفتر مقابله با مواد مخدر و جرم سازمان ملل</w:t>
      </w:r>
      <w:r w:rsidRPr="00840333">
        <w:rPr>
          <w:rFonts w:cs="Arial"/>
          <w:sz w:val="24"/>
          <w:szCs w:val="24"/>
          <w:rtl/>
        </w:rPr>
        <w:t xml:space="preserve"> حق خود را برا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/>
          <w:sz w:val="24"/>
          <w:szCs w:val="24"/>
          <w:rtl/>
        </w:rPr>
        <w:t xml:space="preserve"> فروش </w:t>
      </w:r>
      <w:r w:rsidR="00156642" w:rsidRPr="00840333">
        <w:rPr>
          <w:rFonts w:cs="Arial" w:hint="cs"/>
          <w:sz w:val="24"/>
          <w:szCs w:val="24"/>
          <w:rtl/>
        </w:rPr>
        <w:t>خودرو</w:t>
      </w:r>
      <w:r w:rsidRPr="00840333">
        <w:rPr>
          <w:rFonts w:cs="Arial"/>
          <w:sz w:val="24"/>
          <w:szCs w:val="24"/>
          <w:rtl/>
        </w:rPr>
        <w:t xml:space="preserve"> به پ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شنهاددهنده‌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/>
          <w:sz w:val="24"/>
          <w:szCs w:val="24"/>
          <w:rtl/>
        </w:rPr>
        <w:t xml:space="preserve"> بالاتر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ن</w:t>
      </w:r>
      <w:r w:rsidRPr="00840333">
        <w:rPr>
          <w:rFonts w:cs="Arial"/>
          <w:sz w:val="24"/>
          <w:szCs w:val="24"/>
          <w:rtl/>
        </w:rPr>
        <w:t xml:space="preserve"> ق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مت</w:t>
      </w:r>
      <w:r w:rsidRPr="00840333">
        <w:rPr>
          <w:rFonts w:cs="Arial"/>
          <w:sz w:val="24"/>
          <w:szCs w:val="24"/>
          <w:rtl/>
        </w:rPr>
        <w:t xml:space="preserve"> محفوظ م</w:t>
      </w:r>
      <w:r w:rsidRPr="00840333">
        <w:rPr>
          <w:rFonts w:cs="Arial" w:hint="cs"/>
          <w:sz w:val="24"/>
          <w:szCs w:val="24"/>
          <w:rtl/>
        </w:rPr>
        <w:t>ی‌</w:t>
      </w:r>
      <w:r w:rsidRPr="00840333">
        <w:rPr>
          <w:rFonts w:cs="Arial" w:hint="eastAsia"/>
          <w:sz w:val="24"/>
          <w:szCs w:val="24"/>
          <w:rtl/>
        </w:rPr>
        <w:t>دارد</w:t>
      </w:r>
      <w:r w:rsidRPr="00840333">
        <w:rPr>
          <w:rFonts w:cs="Arial"/>
          <w:sz w:val="24"/>
          <w:szCs w:val="24"/>
          <w:rtl/>
        </w:rPr>
        <w:t>. ق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مت</w:t>
      </w:r>
      <w:r w:rsidRPr="00840333">
        <w:rPr>
          <w:rFonts w:cs="Arial"/>
          <w:sz w:val="24"/>
          <w:szCs w:val="24"/>
          <w:rtl/>
        </w:rPr>
        <w:t xml:space="preserve"> پا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ه</w:t>
      </w:r>
      <w:r w:rsidRPr="00840333">
        <w:rPr>
          <w:rFonts w:cs="Arial"/>
          <w:sz w:val="24"/>
          <w:szCs w:val="24"/>
          <w:rtl/>
        </w:rPr>
        <w:t xml:space="preserve"> فروش خودرو </w:t>
      </w:r>
      <w:r w:rsidR="00840333" w:rsidRPr="00840333">
        <w:rPr>
          <w:rFonts w:cs="Arial" w:hint="cs"/>
          <w:sz w:val="24"/>
          <w:szCs w:val="24"/>
          <w:rtl/>
        </w:rPr>
        <w:t>5</w:t>
      </w:r>
      <w:r w:rsidR="00017EDB" w:rsidRPr="00840333">
        <w:rPr>
          <w:rFonts w:cs="Arial" w:hint="cs"/>
          <w:sz w:val="24"/>
          <w:szCs w:val="24"/>
          <w:rtl/>
        </w:rPr>
        <w:t>،000،000،000</w:t>
      </w:r>
      <w:r w:rsidRPr="00840333">
        <w:rPr>
          <w:rFonts w:cs="Arial"/>
          <w:sz w:val="24"/>
          <w:szCs w:val="24"/>
          <w:rtl/>
        </w:rPr>
        <w:t xml:space="preserve"> (</w:t>
      </w:r>
      <w:r w:rsidR="00840333" w:rsidRPr="00840333">
        <w:rPr>
          <w:rFonts w:cs="Arial" w:hint="cs"/>
          <w:sz w:val="24"/>
          <w:szCs w:val="24"/>
          <w:rtl/>
          <w:lang w:bidi="fa-IR"/>
        </w:rPr>
        <w:t>پنج</w:t>
      </w:r>
      <w:r w:rsidR="00B67985" w:rsidRPr="00840333">
        <w:rPr>
          <w:rFonts w:cs="Arial" w:hint="cs"/>
          <w:sz w:val="24"/>
          <w:szCs w:val="24"/>
          <w:rtl/>
          <w:lang w:bidi="fa-IR"/>
        </w:rPr>
        <w:t xml:space="preserve"> میلیارد</w:t>
      </w:r>
      <w:r w:rsidRPr="00840333">
        <w:rPr>
          <w:rFonts w:cs="Arial"/>
          <w:sz w:val="24"/>
          <w:szCs w:val="24"/>
          <w:rtl/>
        </w:rPr>
        <w:t>) ر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ال</w:t>
      </w:r>
      <w:r w:rsidRPr="00840333">
        <w:rPr>
          <w:rFonts w:cs="Arial"/>
          <w:sz w:val="24"/>
          <w:szCs w:val="24"/>
          <w:rtl/>
        </w:rPr>
        <w:t xml:space="preserve"> است و در صورت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/>
          <w:sz w:val="24"/>
          <w:szCs w:val="24"/>
          <w:rtl/>
        </w:rPr>
        <w:t xml:space="preserve"> که ق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مت</w:t>
      </w:r>
      <w:r w:rsidRPr="00840333">
        <w:rPr>
          <w:rFonts w:cs="Arial"/>
          <w:sz w:val="24"/>
          <w:szCs w:val="24"/>
          <w:rtl/>
        </w:rPr>
        <w:t xml:space="preserve"> پ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شنهاد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/>
          <w:sz w:val="24"/>
          <w:szCs w:val="24"/>
          <w:rtl/>
        </w:rPr>
        <w:t xml:space="preserve"> کمتر از ق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مت</w:t>
      </w:r>
      <w:r w:rsidRPr="00840333">
        <w:rPr>
          <w:rFonts w:cs="Arial"/>
          <w:sz w:val="24"/>
          <w:szCs w:val="24"/>
          <w:rtl/>
        </w:rPr>
        <w:t xml:space="preserve"> پا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ه</w:t>
      </w:r>
      <w:r w:rsidRPr="00840333">
        <w:rPr>
          <w:rFonts w:cs="Arial"/>
          <w:sz w:val="24"/>
          <w:szCs w:val="24"/>
          <w:rtl/>
        </w:rPr>
        <w:t xml:space="preserve"> باشد، </w:t>
      </w:r>
      <w:r w:rsidR="00156642" w:rsidRPr="00840333">
        <w:rPr>
          <w:rFonts w:cs="Arial"/>
          <w:sz w:val="24"/>
          <w:szCs w:val="24"/>
        </w:rPr>
        <w:t>UNODC</w:t>
      </w:r>
      <w:r w:rsidRPr="00840333">
        <w:rPr>
          <w:rFonts w:cs="Arial"/>
          <w:sz w:val="24"/>
          <w:szCs w:val="24"/>
          <w:rtl/>
        </w:rPr>
        <w:t xml:space="preserve"> تعهد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/>
          <w:sz w:val="24"/>
          <w:szCs w:val="24"/>
          <w:rtl/>
        </w:rPr>
        <w:t xml:space="preserve"> برا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/>
          <w:sz w:val="24"/>
          <w:szCs w:val="24"/>
          <w:rtl/>
        </w:rPr>
        <w:t xml:space="preserve"> فروش خودرو نخواهد داشت</w:t>
      </w:r>
      <w:r w:rsidRPr="00840333">
        <w:rPr>
          <w:sz w:val="24"/>
          <w:szCs w:val="24"/>
        </w:rPr>
        <w:t>.</w:t>
      </w:r>
    </w:p>
    <w:p w14:paraId="01543BAC" w14:textId="0FBB5B98" w:rsidR="006A786A" w:rsidRPr="00840333" w:rsidRDefault="006A786A" w:rsidP="00270BD2">
      <w:pPr>
        <w:bidi/>
        <w:jc w:val="both"/>
        <w:rPr>
          <w:sz w:val="24"/>
          <w:szCs w:val="24"/>
        </w:rPr>
      </w:pPr>
      <w:r w:rsidRPr="00840333">
        <w:rPr>
          <w:rFonts w:cs="Arial" w:hint="eastAsia"/>
          <w:sz w:val="24"/>
          <w:szCs w:val="24"/>
          <w:rtl/>
        </w:rPr>
        <w:t>ب</w:t>
      </w:r>
      <w:r w:rsidRPr="00840333">
        <w:rPr>
          <w:rFonts w:cs="Arial"/>
          <w:sz w:val="24"/>
          <w:szCs w:val="24"/>
          <w:rtl/>
        </w:rPr>
        <w:t>) از متقاض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ان</w:t>
      </w:r>
      <w:r w:rsidRPr="00840333">
        <w:rPr>
          <w:rFonts w:cs="Arial"/>
          <w:sz w:val="24"/>
          <w:szCs w:val="24"/>
          <w:rtl/>
        </w:rPr>
        <w:t xml:space="preserve"> شرکت در مزا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ده</w:t>
      </w:r>
      <w:r w:rsidRPr="00840333">
        <w:rPr>
          <w:rFonts w:cs="Arial"/>
          <w:sz w:val="24"/>
          <w:szCs w:val="24"/>
          <w:rtl/>
        </w:rPr>
        <w:t xml:space="preserve"> دعوت م</w:t>
      </w:r>
      <w:r w:rsidRPr="00840333">
        <w:rPr>
          <w:rFonts w:cs="Arial" w:hint="cs"/>
          <w:sz w:val="24"/>
          <w:szCs w:val="24"/>
          <w:rtl/>
        </w:rPr>
        <w:t>ی‌</w:t>
      </w:r>
      <w:r w:rsidRPr="00840333">
        <w:rPr>
          <w:rFonts w:cs="Arial" w:hint="eastAsia"/>
          <w:sz w:val="24"/>
          <w:szCs w:val="24"/>
          <w:rtl/>
        </w:rPr>
        <w:t>شود</w:t>
      </w:r>
      <w:r w:rsidRPr="00840333">
        <w:rPr>
          <w:rFonts w:cs="Arial"/>
          <w:sz w:val="24"/>
          <w:szCs w:val="24"/>
          <w:rtl/>
        </w:rPr>
        <w:t xml:space="preserve"> که قبل از مزا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ده</w:t>
      </w:r>
      <w:r w:rsidRPr="00840333">
        <w:rPr>
          <w:rFonts w:cs="Arial"/>
          <w:sz w:val="24"/>
          <w:szCs w:val="24"/>
          <w:rtl/>
        </w:rPr>
        <w:t xml:space="preserve"> برا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/>
          <w:sz w:val="24"/>
          <w:szCs w:val="24"/>
          <w:rtl/>
        </w:rPr>
        <w:t xml:space="preserve"> بازد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د</w:t>
      </w:r>
      <w:r w:rsidRPr="00840333">
        <w:rPr>
          <w:rFonts w:cs="Arial"/>
          <w:sz w:val="24"/>
          <w:szCs w:val="24"/>
          <w:rtl/>
        </w:rPr>
        <w:t xml:space="preserve"> از خودروها به دفتر </w:t>
      </w:r>
      <w:r w:rsidR="00156642" w:rsidRPr="00840333">
        <w:rPr>
          <w:rFonts w:cs="Arial"/>
          <w:sz w:val="24"/>
          <w:szCs w:val="24"/>
        </w:rPr>
        <w:t>UNODC</w:t>
      </w:r>
      <w:r w:rsidRPr="00840333">
        <w:rPr>
          <w:rFonts w:cs="Arial"/>
          <w:sz w:val="24"/>
          <w:szCs w:val="24"/>
          <w:rtl/>
        </w:rPr>
        <w:t xml:space="preserve"> مراجعه نما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ند</w:t>
      </w:r>
      <w:r w:rsidRPr="00840333">
        <w:rPr>
          <w:sz w:val="24"/>
          <w:szCs w:val="24"/>
        </w:rPr>
        <w:t>.</w:t>
      </w:r>
      <w:r w:rsidR="00B67985" w:rsidRPr="00840333">
        <w:rPr>
          <w:rFonts w:hint="cs"/>
          <w:sz w:val="24"/>
          <w:szCs w:val="24"/>
          <w:rtl/>
        </w:rPr>
        <w:t xml:space="preserve"> لطفا پیش از مراجعه با شماره تلفن  </w:t>
      </w:r>
      <w:r w:rsidR="00E250EC">
        <w:rPr>
          <w:rFonts w:hint="cs"/>
          <w:sz w:val="24"/>
          <w:szCs w:val="24"/>
          <w:rtl/>
          <w:lang w:bidi="fa-IR"/>
        </w:rPr>
        <w:t>09122256204</w:t>
      </w:r>
      <w:r w:rsidR="00F74E3C" w:rsidRPr="00840333">
        <w:rPr>
          <w:rFonts w:hint="cs"/>
          <w:sz w:val="24"/>
          <w:szCs w:val="24"/>
          <w:rtl/>
          <w:lang w:bidi="fa-IR"/>
        </w:rPr>
        <w:t xml:space="preserve"> </w:t>
      </w:r>
      <w:r w:rsidR="00B67985" w:rsidRPr="00840333">
        <w:rPr>
          <w:rFonts w:hint="cs"/>
          <w:sz w:val="24"/>
          <w:szCs w:val="24"/>
          <w:rtl/>
        </w:rPr>
        <w:t>هماهنگی نمایید.</w:t>
      </w:r>
    </w:p>
    <w:p w14:paraId="1781DCF9" w14:textId="037B223B" w:rsidR="006A786A" w:rsidRPr="00840333" w:rsidRDefault="006A786A" w:rsidP="00270BD2">
      <w:pPr>
        <w:bidi/>
        <w:jc w:val="both"/>
        <w:rPr>
          <w:sz w:val="24"/>
          <w:szCs w:val="24"/>
        </w:rPr>
      </w:pPr>
      <w:r w:rsidRPr="00840333">
        <w:rPr>
          <w:rFonts w:cs="Arial" w:hint="eastAsia"/>
          <w:sz w:val="24"/>
          <w:szCs w:val="24"/>
          <w:rtl/>
        </w:rPr>
        <w:t>پ</w:t>
      </w:r>
      <w:r w:rsidRPr="00840333">
        <w:rPr>
          <w:rFonts w:cs="Arial"/>
          <w:sz w:val="24"/>
          <w:szCs w:val="24"/>
          <w:rtl/>
        </w:rPr>
        <w:t>) متقاض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ان</w:t>
      </w:r>
      <w:r w:rsidRPr="00840333">
        <w:rPr>
          <w:rFonts w:cs="Arial"/>
          <w:sz w:val="24"/>
          <w:szCs w:val="24"/>
          <w:rtl/>
        </w:rPr>
        <w:t xml:space="preserve"> شرکت در مزا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ده</w:t>
      </w:r>
      <w:r w:rsidRPr="00840333">
        <w:rPr>
          <w:rFonts w:cs="Arial"/>
          <w:sz w:val="24"/>
          <w:szCs w:val="24"/>
          <w:rtl/>
        </w:rPr>
        <w:t xml:space="preserve"> م</w:t>
      </w:r>
      <w:r w:rsidRPr="00840333">
        <w:rPr>
          <w:rFonts w:cs="Arial" w:hint="cs"/>
          <w:sz w:val="24"/>
          <w:szCs w:val="24"/>
          <w:rtl/>
        </w:rPr>
        <w:t>ی‌</w:t>
      </w:r>
      <w:r w:rsidRPr="00840333">
        <w:rPr>
          <w:rFonts w:cs="Arial" w:hint="eastAsia"/>
          <w:sz w:val="24"/>
          <w:szCs w:val="24"/>
          <w:rtl/>
        </w:rPr>
        <w:t>با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ست</w:t>
      </w:r>
      <w:r w:rsidRPr="00840333">
        <w:rPr>
          <w:rFonts w:cs="Arial"/>
          <w:sz w:val="24"/>
          <w:szCs w:val="24"/>
          <w:rtl/>
        </w:rPr>
        <w:t xml:space="preserve"> همراه پ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شنهاد</w:t>
      </w:r>
      <w:r w:rsidRPr="00840333">
        <w:rPr>
          <w:rFonts w:cs="Arial"/>
          <w:sz w:val="24"/>
          <w:szCs w:val="24"/>
          <w:rtl/>
        </w:rPr>
        <w:t xml:space="preserve"> ق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مت</w:t>
      </w:r>
      <w:r w:rsidRPr="00840333">
        <w:rPr>
          <w:rFonts w:cs="Arial"/>
          <w:sz w:val="24"/>
          <w:szCs w:val="24"/>
          <w:rtl/>
        </w:rPr>
        <w:t xml:space="preserve"> خود، </w:t>
      </w:r>
      <w:r w:rsidR="00430AAC" w:rsidRPr="00840333">
        <w:rPr>
          <w:rFonts w:cs="Arial" w:hint="cs"/>
          <w:sz w:val="24"/>
          <w:szCs w:val="24"/>
          <w:rtl/>
        </w:rPr>
        <w:t xml:space="preserve">یک فقره چک </w:t>
      </w:r>
      <w:r w:rsidRPr="00840333">
        <w:rPr>
          <w:rFonts w:cs="Arial"/>
          <w:sz w:val="24"/>
          <w:szCs w:val="24"/>
          <w:rtl/>
        </w:rPr>
        <w:t>به م</w:t>
      </w:r>
      <w:proofErr w:type="spellStart"/>
      <w:r w:rsidR="00BB6332">
        <w:rPr>
          <w:rFonts w:cs="Arial" w:hint="cs"/>
          <w:sz w:val="24"/>
          <w:szCs w:val="24"/>
          <w:rtl/>
          <w:lang w:bidi="fa-IR"/>
        </w:rPr>
        <w:t>بلغ</w:t>
      </w:r>
      <w:proofErr w:type="spellEnd"/>
      <w:r w:rsidR="00BB6332">
        <w:rPr>
          <w:rFonts w:cs="Arial" w:hint="cs"/>
          <w:sz w:val="24"/>
          <w:szCs w:val="24"/>
          <w:rtl/>
          <w:lang w:bidi="fa-IR"/>
        </w:rPr>
        <w:t xml:space="preserve"> </w:t>
      </w:r>
      <w:r w:rsidR="00BB6332" w:rsidRPr="00840333">
        <w:rPr>
          <w:rFonts w:cs="Arial" w:hint="cs"/>
          <w:sz w:val="24"/>
          <w:szCs w:val="24"/>
          <w:rtl/>
        </w:rPr>
        <w:t>5،000،000،000</w:t>
      </w:r>
      <w:r w:rsidRPr="00840333">
        <w:rPr>
          <w:rFonts w:cs="Arial"/>
          <w:sz w:val="24"/>
          <w:szCs w:val="24"/>
          <w:rtl/>
        </w:rPr>
        <w:t xml:space="preserve"> (</w:t>
      </w:r>
      <w:r w:rsidR="00BB6332" w:rsidRPr="00840333">
        <w:rPr>
          <w:rFonts w:cs="Arial" w:hint="cs"/>
          <w:sz w:val="24"/>
          <w:szCs w:val="24"/>
          <w:rtl/>
          <w:lang w:bidi="fa-IR"/>
        </w:rPr>
        <w:t>پنج میلیارد</w:t>
      </w:r>
      <w:r w:rsidRPr="00840333">
        <w:rPr>
          <w:rFonts w:cs="Arial"/>
          <w:sz w:val="24"/>
          <w:szCs w:val="24"/>
          <w:rtl/>
        </w:rPr>
        <w:t>) ر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ال</w:t>
      </w:r>
      <w:r w:rsidRPr="00840333">
        <w:rPr>
          <w:rFonts w:cs="Arial"/>
          <w:sz w:val="24"/>
          <w:szCs w:val="24"/>
          <w:rtl/>
        </w:rPr>
        <w:t xml:space="preserve"> تحو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ل</w:t>
      </w:r>
      <w:r w:rsidRPr="00840333">
        <w:rPr>
          <w:rFonts w:cs="Arial"/>
          <w:sz w:val="24"/>
          <w:szCs w:val="24"/>
          <w:rtl/>
        </w:rPr>
        <w:t xml:space="preserve"> نما</w:t>
      </w:r>
      <w:r w:rsidRPr="00840333">
        <w:rPr>
          <w:rFonts w:cs="Arial" w:hint="cs"/>
          <w:sz w:val="24"/>
          <w:szCs w:val="24"/>
          <w:rtl/>
        </w:rPr>
        <w:t>ی</w:t>
      </w:r>
      <w:r w:rsidRPr="00840333">
        <w:rPr>
          <w:rFonts w:cs="Arial" w:hint="eastAsia"/>
          <w:sz w:val="24"/>
          <w:szCs w:val="24"/>
          <w:rtl/>
        </w:rPr>
        <w:t>ند</w:t>
      </w:r>
      <w:r w:rsidRPr="00840333">
        <w:rPr>
          <w:sz w:val="24"/>
          <w:szCs w:val="24"/>
        </w:rPr>
        <w:t>.</w:t>
      </w:r>
    </w:p>
    <w:p w14:paraId="6C070BBB" w14:textId="1B63D848" w:rsidR="006A786A" w:rsidRPr="00840333" w:rsidRDefault="006A786A" w:rsidP="00270BD2">
      <w:pPr>
        <w:bidi/>
        <w:jc w:val="both"/>
        <w:rPr>
          <w:rFonts w:cs="Arial"/>
          <w:sz w:val="24"/>
          <w:szCs w:val="24"/>
        </w:rPr>
      </w:pPr>
      <w:r w:rsidRPr="00840333">
        <w:rPr>
          <w:sz w:val="24"/>
          <w:szCs w:val="24"/>
        </w:rPr>
        <w:t xml:space="preserve">3 </w:t>
      </w:r>
      <w:proofErr w:type="gramStart"/>
      <w:r w:rsidR="00B61DD8" w:rsidRPr="00840333">
        <w:rPr>
          <w:rFonts w:hint="cs"/>
          <w:sz w:val="24"/>
          <w:szCs w:val="24"/>
          <w:rtl/>
        </w:rPr>
        <w:t xml:space="preserve">- </w:t>
      </w:r>
      <w:r w:rsidR="00287740" w:rsidRPr="00840333">
        <w:rPr>
          <w:rFonts w:cs="Arial"/>
          <w:sz w:val="24"/>
          <w:szCs w:val="24"/>
        </w:rPr>
        <w:t xml:space="preserve"> </w:t>
      </w:r>
      <w:r w:rsidR="009F4275" w:rsidRPr="00840333">
        <w:rPr>
          <w:rFonts w:cs="Arial" w:hint="cs"/>
          <w:sz w:val="24"/>
          <w:szCs w:val="24"/>
          <w:rtl/>
          <w:lang w:bidi="fa-IR"/>
        </w:rPr>
        <w:t>فرم</w:t>
      </w:r>
      <w:proofErr w:type="gramEnd"/>
      <w:r w:rsidR="00B61DD8" w:rsidRPr="00840333">
        <w:rPr>
          <w:rFonts w:cs="Arial" w:hint="cs"/>
          <w:sz w:val="24"/>
          <w:szCs w:val="24"/>
          <w:rtl/>
        </w:rPr>
        <w:t xml:space="preserve"> شرکت در مزایده </w:t>
      </w:r>
      <w:r w:rsidR="009F4275" w:rsidRPr="00840333">
        <w:rPr>
          <w:rFonts w:cs="Arial" w:hint="cs"/>
          <w:sz w:val="24"/>
          <w:szCs w:val="24"/>
          <w:rtl/>
        </w:rPr>
        <w:t>از طریق لینک زیر قابل دسترسی می باشد:</w:t>
      </w:r>
    </w:p>
    <w:p w14:paraId="4BED154C" w14:textId="64461257" w:rsidR="00E1476A" w:rsidRDefault="00CD74ED" w:rsidP="00E1476A">
      <w:pPr>
        <w:bidi/>
        <w:rPr>
          <w:rFonts w:cs="B Nazanin"/>
          <w:lang w:bidi="fa-IR"/>
        </w:rPr>
      </w:pPr>
      <w:hyperlink r:id="rId10" w:history="1">
        <w:r w:rsidR="00A94ACC" w:rsidRPr="002C0DE5">
          <w:rPr>
            <w:rStyle w:val="Hyperlink"/>
            <w:rFonts w:cs="B Nazanin"/>
            <w:lang w:bidi="fa-IR"/>
          </w:rPr>
          <w:t>https://www.unodc.org/islamicrepublicofiran/en/international-tenders.html</w:t>
        </w:r>
      </w:hyperlink>
    </w:p>
    <w:p w14:paraId="36FA6CCD" w14:textId="77777777" w:rsidR="00A94ACC" w:rsidRPr="00840333" w:rsidRDefault="00A94ACC" w:rsidP="00A94ACC">
      <w:pPr>
        <w:bidi/>
        <w:rPr>
          <w:rFonts w:cs="Arial"/>
          <w:sz w:val="24"/>
          <w:szCs w:val="24"/>
          <w:rtl/>
        </w:rPr>
      </w:pPr>
    </w:p>
    <w:p w14:paraId="46801439" w14:textId="7ED11EFE" w:rsidR="006A786A" w:rsidRPr="00840333" w:rsidRDefault="006A786A" w:rsidP="006A786A">
      <w:pPr>
        <w:bidi/>
        <w:rPr>
          <w:b/>
          <w:bCs/>
          <w:sz w:val="22"/>
          <w:szCs w:val="22"/>
        </w:rPr>
      </w:pPr>
      <w:r w:rsidRPr="00840333">
        <w:rPr>
          <w:rFonts w:cs="Arial" w:hint="eastAsia"/>
          <w:b/>
          <w:bCs/>
          <w:sz w:val="22"/>
          <w:szCs w:val="22"/>
          <w:rtl/>
        </w:rPr>
        <w:t>مهلت</w:t>
      </w:r>
      <w:r w:rsidRPr="00840333">
        <w:rPr>
          <w:rFonts w:cs="Arial"/>
          <w:b/>
          <w:bCs/>
          <w:sz w:val="22"/>
          <w:szCs w:val="22"/>
          <w:rtl/>
        </w:rPr>
        <w:t xml:space="preserve"> در</w:t>
      </w:r>
      <w:r w:rsidRPr="00840333">
        <w:rPr>
          <w:rFonts w:cs="Arial" w:hint="cs"/>
          <w:b/>
          <w:bCs/>
          <w:sz w:val="22"/>
          <w:szCs w:val="22"/>
          <w:rtl/>
        </w:rPr>
        <w:t>ی</w:t>
      </w:r>
      <w:r w:rsidRPr="00840333">
        <w:rPr>
          <w:rFonts w:cs="Arial" w:hint="eastAsia"/>
          <w:b/>
          <w:bCs/>
          <w:sz w:val="22"/>
          <w:szCs w:val="22"/>
          <w:rtl/>
        </w:rPr>
        <w:t>افت</w:t>
      </w:r>
      <w:r w:rsidRPr="00840333">
        <w:rPr>
          <w:rFonts w:cs="Arial"/>
          <w:b/>
          <w:bCs/>
          <w:sz w:val="22"/>
          <w:szCs w:val="22"/>
          <w:rtl/>
        </w:rPr>
        <w:t xml:space="preserve"> پاکتها</w:t>
      </w:r>
      <w:r w:rsidRPr="00840333">
        <w:rPr>
          <w:rFonts w:cs="Arial" w:hint="cs"/>
          <w:b/>
          <w:bCs/>
          <w:sz w:val="22"/>
          <w:szCs w:val="22"/>
          <w:rtl/>
        </w:rPr>
        <w:t>ی</w:t>
      </w:r>
      <w:r w:rsidRPr="00840333">
        <w:rPr>
          <w:rFonts w:cs="Arial"/>
          <w:b/>
          <w:bCs/>
          <w:sz w:val="22"/>
          <w:szCs w:val="22"/>
          <w:rtl/>
        </w:rPr>
        <w:t xml:space="preserve"> دربسته درخواست شرکت در مزا</w:t>
      </w:r>
      <w:r w:rsidRPr="00840333">
        <w:rPr>
          <w:rFonts w:cs="Arial" w:hint="cs"/>
          <w:b/>
          <w:bCs/>
          <w:sz w:val="22"/>
          <w:szCs w:val="22"/>
          <w:rtl/>
        </w:rPr>
        <w:t>ی</w:t>
      </w:r>
      <w:r w:rsidRPr="00840333">
        <w:rPr>
          <w:rFonts w:cs="Arial" w:hint="eastAsia"/>
          <w:b/>
          <w:bCs/>
          <w:sz w:val="22"/>
          <w:szCs w:val="22"/>
          <w:rtl/>
        </w:rPr>
        <w:t>ده</w:t>
      </w:r>
      <w:r w:rsidRPr="00840333">
        <w:rPr>
          <w:rFonts w:cs="Arial"/>
          <w:b/>
          <w:bCs/>
          <w:sz w:val="22"/>
          <w:szCs w:val="22"/>
          <w:rtl/>
        </w:rPr>
        <w:t xml:space="preserve"> در دفتر </w:t>
      </w:r>
      <w:r w:rsidR="00B61DD8" w:rsidRPr="00840333">
        <w:rPr>
          <w:rFonts w:cs="Arial"/>
          <w:b/>
          <w:bCs/>
          <w:sz w:val="22"/>
          <w:szCs w:val="22"/>
        </w:rPr>
        <w:t>UNODC</w:t>
      </w:r>
      <w:r w:rsidRPr="00840333">
        <w:rPr>
          <w:rFonts w:cs="Arial"/>
          <w:b/>
          <w:bCs/>
          <w:sz w:val="22"/>
          <w:szCs w:val="22"/>
          <w:rtl/>
        </w:rPr>
        <w:t xml:space="preserve"> ساعت 16 روز </w:t>
      </w:r>
      <w:r w:rsidR="00CD74ED">
        <w:rPr>
          <w:rFonts w:cs="Arial" w:hint="cs"/>
          <w:b/>
          <w:bCs/>
          <w:sz w:val="22"/>
          <w:szCs w:val="22"/>
          <w:rtl/>
        </w:rPr>
        <w:t>یکشنبه</w:t>
      </w:r>
      <w:r w:rsidRPr="00840333">
        <w:rPr>
          <w:rFonts w:cs="Arial"/>
          <w:b/>
          <w:bCs/>
          <w:sz w:val="22"/>
          <w:szCs w:val="22"/>
          <w:rtl/>
        </w:rPr>
        <w:t xml:space="preserve"> </w:t>
      </w:r>
      <w:r w:rsidR="00BB6332">
        <w:rPr>
          <w:rFonts w:cs="Arial" w:hint="cs"/>
          <w:b/>
          <w:bCs/>
          <w:sz w:val="22"/>
          <w:szCs w:val="22"/>
          <w:rtl/>
        </w:rPr>
        <w:t>1</w:t>
      </w:r>
      <w:r w:rsidR="00CD74ED">
        <w:rPr>
          <w:rFonts w:cs="Arial" w:hint="cs"/>
          <w:b/>
          <w:bCs/>
          <w:sz w:val="22"/>
          <w:szCs w:val="22"/>
          <w:rtl/>
        </w:rPr>
        <w:t>2</w:t>
      </w:r>
      <w:r w:rsidRPr="00840333">
        <w:rPr>
          <w:rFonts w:cs="Arial"/>
          <w:b/>
          <w:bCs/>
          <w:sz w:val="22"/>
          <w:szCs w:val="22"/>
          <w:rtl/>
        </w:rPr>
        <w:t>/</w:t>
      </w:r>
      <w:r w:rsidR="000055D2" w:rsidRPr="00840333">
        <w:rPr>
          <w:rFonts w:cs="Arial" w:hint="cs"/>
          <w:b/>
          <w:bCs/>
          <w:sz w:val="22"/>
          <w:szCs w:val="22"/>
          <w:rtl/>
        </w:rPr>
        <w:t>01</w:t>
      </w:r>
      <w:r w:rsidRPr="00840333">
        <w:rPr>
          <w:rFonts w:cs="Arial"/>
          <w:b/>
          <w:bCs/>
          <w:sz w:val="22"/>
          <w:szCs w:val="22"/>
          <w:rtl/>
        </w:rPr>
        <w:t>/</w:t>
      </w:r>
      <w:r w:rsidR="00B61DD8" w:rsidRPr="00840333">
        <w:rPr>
          <w:rFonts w:cs="Arial" w:hint="cs"/>
          <w:b/>
          <w:bCs/>
          <w:sz w:val="22"/>
          <w:szCs w:val="22"/>
          <w:rtl/>
        </w:rPr>
        <w:t>140</w:t>
      </w:r>
      <w:r w:rsidR="000055D2" w:rsidRPr="00840333">
        <w:rPr>
          <w:rFonts w:cs="Arial" w:hint="cs"/>
          <w:b/>
          <w:bCs/>
          <w:sz w:val="22"/>
          <w:szCs w:val="22"/>
          <w:rtl/>
        </w:rPr>
        <w:t>3</w:t>
      </w:r>
      <w:r w:rsidRPr="00840333">
        <w:rPr>
          <w:rFonts w:cs="Arial"/>
          <w:b/>
          <w:bCs/>
          <w:sz w:val="22"/>
          <w:szCs w:val="22"/>
          <w:rtl/>
        </w:rPr>
        <w:t xml:space="preserve"> م</w:t>
      </w:r>
      <w:r w:rsidRPr="00840333">
        <w:rPr>
          <w:rFonts w:cs="Arial" w:hint="cs"/>
          <w:b/>
          <w:bCs/>
          <w:sz w:val="22"/>
          <w:szCs w:val="22"/>
          <w:rtl/>
        </w:rPr>
        <w:t>ی‌</w:t>
      </w:r>
      <w:r w:rsidRPr="00840333">
        <w:rPr>
          <w:rFonts w:cs="Arial" w:hint="eastAsia"/>
          <w:b/>
          <w:bCs/>
          <w:sz w:val="22"/>
          <w:szCs w:val="22"/>
          <w:rtl/>
        </w:rPr>
        <w:t>باشد</w:t>
      </w:r>
      <w:r w:rsidRPr="00840333">
        <w:rPr>
          <w:b/>
          <w:bCs/>
          <w:sz w:val="22"/>
          <w:szCs w:val="22"/>
        </w:rPr>
        <w:t>.</w:t>
      </w:r>
    </w:p>
    <w:p w14:paraId="431B42A1" w14:textId="77777777" w:rsidR="006A786A" w:rsidRPr="00840333" w:rsidRDefault="006A786A">
      <w:pPr>
        <w:rPr>
          <w:sz w:val="24"/>
          <w:szCs w:val="24"/>
        </w:rPr>
      </w:pPr>
    </w:p>
    <w:p w14:paraId="08C83E0C" w14:textId="77777777" w:rsidR="006A786A" w:rsidRPr="00840333" w:rsidRDefault="006A786A">
      <w:pPr>
        <w:rPr>
          <w:rtl/>
        </w:rPr>
      </w:pPr>
    </w:p>
    <w:p w14:paraId="0DCB5832" w14:textId="77777777" w:rsidR="006A786A" w:rsidRPr="00840333" w:rsidRDefault="006A786A">
      <w:pPr>
        <w:rPr>
          <w:rtl/>
        </w:rPr>
      </w:pPr>
      <w:bookmarkStart w:id="0" w:name="_GoBack"/>
      <w:bookmarkEnd w:id="0"/>
    </w:p>
    <w:p w14:paraId="02C03B2E" w14:textId="23AB0C82" w:rsidR="00D77616" w:rsidRPr="00840333" w:rsidRDefault="00D77616"/>
    <w:p w14:paraId="085A3290" w14:textId="77777777" w:rsidR="00D77616" w:rsidRPr="00840333" w:rsidRDefault="00D77616" w:rsidP="00D77616">
      <w:pPr>
        <w:jc w:val="center"/>
        <w:rPr>
          <w:rtl/>
        </w:rPr>
      </w:pPr>
    </w:p>
    <w:p w14:paraId="00806651" w14:textId="58C87356" w:rsidR="006A786A" w:rsidRPr="00840333" w:rsidRDefault="006A786A"/>
    <w:p w14:paraId="6B4B5848" w14:textId="77777777" w:rsidR="006A786A" w:rsidRPr="00840333" w:rsidRDefault="006A786A"/>
    <w:p w14:paraId="2CEAD725" w14:textId="484C75A4" w:rsidR="006A786A" w:rsidRPr="00840333" w:rsidRDefault="006A786A">
      <w:pPr>
        <w:rPr>
          <w:rtl/>
        </w:rPr>
      </w:pPr>
    </w:p>
    <w:p w14:paraId="4AE78037" w14:textId="2E2E8B15" w:rsidR="006A786A" w:rsidRPr="00840333" w:rsidRDefault="006A786A">
      <w:pPr>
        <w:rPr>
          <w:rtl/>
        </w:rPr>
      </w:pPr>
    </w:p>
    <w:p w14:paraId="44D04C66" w14:textId="060FC15F" w:rsidR="006A786A" w:rsidRPr="00840333" w:rsidRDefault="006A786A">
      <w:pPr>
        <w:rPr>
          <w:rtl/>
        </w:rPr>
      </w:pPr>
    </w:p>
    <w:p w14:paraId="6D1B003B" w14:textId="77777777" w:rsidR="006A786A" w:rsidRPr="00840333" w:rsidRDefault="006A786A">
      <w:pPr>
        <w:rPr>
          <w:rtl/>
        </w:rPr>
      </w:pPr>
    </w:p>
    <w:p w14:paraId="1E20DC38" w14:textId="2CEB00D9" w:rsidR="006A786A" w:rsidRDefault="006A786A">
      <w:pPr>
        <w:rPr>
          <w:rtl/>
        </w:rPr>
      </w:pPr>
    </w:p>
    <w:p w14:paraId="7D3F12BD" w14:textId="2A7CE009" w:rsidR="0059367E" w:rsidRDefault="0059367E"/>
    <w:sectPr w:rsidR="0059367E" w:rsidSect="003053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CD40F" w14:textId="77777777" w:rsidR="00C45152" w:rsidRDefault="00C45152" w:rsidP="00305372">
      <w:pPr>
        <w:spacing w:after="0" w:line="240" w:lineRule="auto"/>
      </w:pPr>
      <w:r>
        <w:separator/>
      </w:r>
    </w:p>
  </w:endnote>
  <w:endnote w:type="continuationSeparator" w:id="0">
    <w:p w14:paraId="3B186321" w14:textId="77777777" w:rsidR="00C45152" w:rsidRDefault="00C45152" w:rsidP="0030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399A7" w14:textId="77777777" w:rsidR="00305372" w:rsidRDefault="00305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8D822" w14:textId="77777777" w:rsidR="00305372" w:rsidRDefault="00305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DF1CC" w14:textId="77777777" w:rsidR="00305372" w:rsidRDefault="00305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B28E1" w14:textId="77777777" w:rsidR="00C45152" w:rsidRDefault="00C45152" w:rsidP="00305372">
      <w:pPr>
        <w:spacing w:after="0" w:line="240" w:lineRule="auto"/>
      </w:pPr>
      <w:r>
        <w:separator/>
      </w:r>
    </w:p>
  </w:footnote>
  <w:footnote w:type="continuationSeparator" w:id="0">
    <w:p w14:paraId="3611009D" w14:textId="77777777" w:rsidR="00C45152" w:rsidRDefault="00C45152" w:rsidP="0030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7FA0F" w14:textId="77777777" w:rsidR="00305372" w:rsidRDefault="00305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005961"/>
      <w:docPartObj>
        <w:docPartGallery w:val="Watermarks"/>
        <w:docPartUnique/>
      </w:docPartObj>
    </w:sdtPr>
    <w:sdtEndPr/>
    <w:sdtContent>
      <w:p w14:paraId="3269F58A" w14:textId="77E5CBE5" w:rsidR="00305372" w:rsidRDefault="00CD74ED">
        <w:pPr>
          <w:pStyle w:val="Header"/>
        </w:pPr>
        <w:r>
          <w:rPr>
            <w:noProof/>
          </w:rPr>
          <w:pict w14:anchorId="3C0816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7070689" o:spid="_x0000_s2051" type="#_x0000_t136" style="position:absolute;margin-left:0;margin-top:0;width:439.9pt;height:219.95pt;rotation:315;z-index:-251658752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Calibri&quot;;font-size:1pt" string="Tende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942C1" w14:textId="77777777" w:rsidR="00305372" w:rsidRDefault="00305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3FA"/>
    <w:multiLevelType w:val="hybridMultilevel"/>
    <w:tmpl w:val="589E0936"/>
    <w:lvl w:ilvl="0" w:tplc="25662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72"/>
    <w:rsid w:val="000055D2"/>
    <w:rsid w:val="00017EDB"/>
    <w:rsid w:val="00055870"/>
    <w:rsid w:val="000906BD"/>
    <w:rsid w:val="00156642"/>
    <w:rsid w:val="001C74A9"/>
    <w:rsid w:val="00270BD2"/>
    <w:rsid w:val="00287740"/>
    <w:rsid w:val="002E4829"/>
    <w:rsid w:val="00305372"/>
    <w:rsid w:val="00430AAC"/>
    <w:rsid w:val="00444FD6"/>
    <w:rsid w:val="00472452"/>
    <w:rsid w:val="0059367E"/>
    <w:rsid w:val="005B1EC6"/>
    <w:rsid w:val="006A786A"/>
    <w:rsid w:val="00767DE2"/>
    <w:rsid w:val="007B5BF6"/>
    <w:rsid w:val="008278CD"/>
    <w:rsid w:val="00840333"/>
    <w:rsid w:val="009F4275"/>
    <w:rsid w:val="009F6683"/>
    <w:rsid w:val="00A63287"/>
    <w:rsid w:val="00A94ACC"/>
    <w:rsid w:val="00B30FB7"/>
    <w:rsid w:val="00B61DD8"/>
    <w:rsid w:val="00B67985"/>
    <w:rsid w:val="00B67A41"/>
    <w:rsid w:val="00BB6332"/>
    <w:rsid w:val="00C059D4"/>
    <w:rsid w:val="00C45152"/>
    <w:rsid w:val="00CD74ED"/>
    <w:rsid w:val="00D77616"/>
    <w:rsid w:val="00E07DB3"/>
    <w:rsid w:val="00E1476A"/>
    <w:rsid w:val="00E250EC"/>
    <w:rsid w:val="00EC7E9B"/>
    <w:rsid w:val="00F74E3C"/>
    <w:rsid w:val="00FA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FAA722"/>
  <w15:chartTrackingRefBased/>
  <w15:docId w15:val="{3420DC82-4CDE-47F6-B048-6FB8B2E3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372"/>
  </w:style>
  <w:style w:type="paragraph" w:styleId="Heading1">
    <w:name w:val="heading 1"/>
    <w:basedOn w:val="Normal"/>
    <w:next w:val="Normal"/>
    <w:link w:val="Heading1Char"/>
    <w:uiPriority w:val="9"/>
    <w:qFormat/>
    <w:rsid w:val="0030537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537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37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537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537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537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537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537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537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72"/>
  </w:style>
  <w:style w:type="paragraph" w:styleId="Footer">
    <w:name w:val="footer"/>
    <w:basedOn w:val="Normal"/>
    <w:link w:val="FooterChar"/>
    <w:uiPriority w:val="99"/>
    <w:unhideWhenUsed/>
    <w:rsid w:val="0030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72"/>
  </w:style>
  <w:style w:type="character" w:customStyle="1" w:styleId="Heading1Char">
    <w:name w:val="Heading 1 Char"/>
    <w:basedOn w:val="DefaultParagraphFont"/>
    <w:link w:val="Heading1"/>
    <w:uiPriority w:val="9"/>
    <w:rsid w:val="00305372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537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37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537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537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37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537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37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537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537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53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05372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53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0537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305372"/>
    <w:rPr>
      <w:b/>
      <w:bCs/>
    </w:rPr>
  </w:style>
  <w:style w:type="character" w:styleId="Emphasis">
    <w:name w:val="Emphasis"/>
    <w:basedOn w:val="DefaultParagraphFont"/>
    <w:uiPriority w:val="20"/>
    <w:qFormat/>
    <w:rsid w:val="00305372"/>
    <w:rPr>
      <w:i/>
      <w:iCs/>
    </w:rPr>
  </w:style>
  <w:style w:type="paragraph" w:styleId="NoSpacing">
    <w:name w:val="No Spacing"/>
    <w:uiPriority w:val="1"/>
    <w:qFormat/>
    <w:rsid w:val="003053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537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537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537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537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053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053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537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0537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0537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5372"/>
    <w:pPr>
      <w:outlineLvl w:val="9"/>
    </w:pPr>
  </w:style>
  <w:style w:type="paragraph" w:styleId="ListParagraph">
    <w:name w:val="List Paragraph"/>
    <w:basedOn w:val="Normal"/>
    <w:uiPriority w:val="34"/>
    <w:qFormat/>
    <w:rsid w:val="006A7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8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nodc.org/islamicrepublicofiran/en/international-tender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5F1D-F396-4200-95EA-D5AF8F5D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Minoochehr Sheykhiyani</dc:creator>
  <cp:keywords/>
  <dc:description/>
  <cp:lastModifiedBy>Ninette Haghverdian</cp:lastModifiedBy>
  <cp:revision>27</cp:revision>
  <cp:lastPrinted>2022-12-20T12:51:00Z</cp:lastPrinted>
  <dcterms:created xsi:type="dcterms:W3CDTF">2019-10-02T08:12:00Z</dcterms:created>
  <dcterms:modified xsi:type="dcterms:W3CDTF">2024-03-24T07:09:00Z</dcterms:modified>
</cp:coreProperties>
</file>