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89B" w:rsidRPr="00A03074" w:rsidRDefault="0099389B" w:rsidP="0099389B">
      <w:pPr>
        <w:autoSpaceDE w:val="0"/>
        <w:autoSpaceDN w:val="0"/>
        <w:adjustRightInd w:val="0"/>
        <w:jc w:val="center"/>
        <w:rPr>
          <w:b/>
          <w:sz w:val="20"/>
          <w:szCs w:val="20"/>
        </w:rPr>
      </w:pPr>
      <w:r w:rsidRPr="00A03074">
        <w:rPr>
          <w:b/>
          <w:sz w:val="20"/>
          <w:szCs w:val="20"/>
        </w:rPr>
        <w:t xml:space="preserve">CORE VALUES: </w:t>
      </w:r>
      <w:r w:rsidRPr="00A03074">
        <w:rPr>
          <w:b/>
          <w:i/>
          <w:sz w:val="20"/>
          <w:szCs w:val="20"/>
        </w:rPr>
        <w:t>INTEGRITY, PROFESSIONALISM, RESPECT FOR DIVERSITY</w:t>
      </w:r>
    </w:p>
    <w:p w:rsidR="0099389B" w:rsidRPr="00A03074" w:rsidRDefault="0099389B" w:rsidP="0099389B">
      <w:pPr>
        <w:ind w:left="2160" w:hanging="2160"/>
        <w:jc w:val="center"/>
        <w:rPr>
          <w:b/>
        </w:rPr>
      </w:pPr>
    </w:p>
    <w:p w:rsidR="00AC026F" w:rsidRPr="00E24888" w:rsidRDefault="00AC026F" w:rsidP="00AC026F">
      <w:pPr>
        <w:autoSpaceDE w:val="0"/>
        <w:autoSpaceDN w:val="0"/>
        <w:adjustRightInd w:val="0"/>
        <w:spacing w:after="0" w:line="240" w:lineRule="auto"/>
        <w:ind w:left="2160" w:hanging="2160"/>
        <w:jc w:val="center"/>
        <w:rPr>
          <w:rFonts w:ascii="Arial" w:hAnsi="Arial" w:cs="Arial"/>
          <w:b/>
          <w:bCs/>
          <w:color w:val="000000"/>
        </w:rPr>
      </w:pPr>
      <w:r w:rsidRPr="00E24888">
        <w:rPr>
          <w:rFonts w:ascii="Arial" w:hAnsi="Arial" w:cs="Arial"/>
          <w:b/>
          <w:bCs/>
          <w:color w:val="000000"/>
        </w:rPr>
        <w:t xml:space="preserve">TERMS OF REFERENCE </w:t>
      </w:r>
    </w:p>
    <w:p w:rsidR="00AC026F" w:rsidRPr="00E24888" w:rsidRDefault="00AC026F" w:rsidP="00AC026F">
      <w:pPr>
        <w:autoSpaceDE w:val="0"/>
        <w:autoSpaceDN w:val="0"/>
        <w:adjustRightInd w:val="0"/>
        <w:spacing w:after="0" w:line="240" w:lineRule="auto"/>
        <w:ind w:left="2160" w:hanging="2160"/>
        <w:jc w:val="center"/>
        <w:rPr>
          <w:rFonts w:ascii="Arial" w:hAnsi="Arial" w:cs="Arial"/>
          <w:b/>
          <w:bCs/>
          <w:color w:val="000000"/>
        </w:rPr>
      </w:pPr>
    </w:p>
    <w:p w:rsidR="00AC026F" w:rsidRPr="00E24888" w:rsidRDefault="00AC026F" w:rsidP="00AC026F">
      <w:pPr>
        <w:autoSpaceDE w:val="0"/>
        <w:autoSpaceDN w:val="0"/>
        <w:adjustRightInd w:val="0"/>
        <w:spacing w:after="120" w:line="240" w:lineRule="auto"/>
        <w:ind w:left="2880" w:hanging="2880"/>
        <w:rPr>
          <w:rFonts w:ascii="Arial" w:hAnsi="Arial" w:cs="Arial"/>
          <w:b/>
          <w:bCs/>
          <w:color w:val="000000"/>
        </w:rPr>
      </w:pPr>
      <w:r w:rsidRPr="00E24888">
        <w:rPr>
          <w:rFonts w:ascii="Arial" w:hAnsi="Arial" w:cs="Arial"/>
          <w:color w:val="000000"/>
        </w:rPr>
        <w:t>Functional Title of Post:</w:t>
      </w:r>
      <w:r w:rsidRPr="00E24888">
        <w:rPr>
          <w:rFonts w:ascii="Arial" w:hAnsi="Arial" w:cs="Arial"/>
          <w:color w:val="000000"/>
        </w:rPr>
        <w:tab/>
      </w:r>
      <w:r w:rsidRPr="00E24888">
        <w:rPr>
          <w:rFonts w:ascii="Arial" w:hAnsi="Arial" w:cs="Arial"/>
          <w:b/>
          <w:bCs/>
          <w:color w:val="000000"/>
        </w:rPr>
        <w:t>National Project Officer (Crime Prevention)</w:t>
      </w:r>
    </w:p>
    <w:p w:rsidR="00AC026F" w:rsidRPr="00E24888" w:rsidRDefault="00A415BD" w:rsidP="00AC026F">
      <w:pPr>
        <w:autoSpaceDE w:val="0"/>
        <w:autoSpaceDN w:val="0"/>
        <w:adjustRightInd w:val="0"/>
        <w:spacing w:after="120" w:line="240" w:lineRule="auto"/>
        <w:ind w:left="2880" w:hanging="2880"/>
        <w:rPr>
          <w:rFonts w:ascii="Arial" w:hAnsi="Arial" w:cs="Arial"/>
          <w:color w:val="000000"/>
        </w:rPr>
      </w:pPr>
      <w:r w:rsidRPr="00E24888">
        <w:rPr>
          <w:rFonts w:ascii="Arial" w:hAnsi="Arial" w:cs="Arial"/>
          <w:color w:val="000000"/>
        </w:rPr>
        <w:t>Classified Level of Post:</w:t>
      </w:r>
      <w:r w:rsidRPr="00E24888">
        <w:rPr>
          <w:rFonts w:ascii="Arial" w:hAnsi="Arial" w:cs="Arial"/>
          <w:color w:val="000000"/>
        </w:rPr>
        <w:tab/>
        <w:t>SB-</w:t>
      </w:r>
      <w:r w:rsidR="00E6145F">
        <w:rPr>
          <w:rFonts w:ascii="Arial" w:hAnsi="Arial" w:cs="Arial"/>
          <w:color w:val="000000"/>
        </w:rPr>
        <w:t>4</w:t>
      </w:r>
    </w:p>
    <w:p w:rsidR="00AC026F" w:rsidRPr="00E24888" w:rsidRDefault="00AC026F" w:rsidP="00AC026F">
      <w:pPr>
        <w:autoSpaceDE w:val="0"/>
        <w:autoSpaceDN w:val="0"/>
        <w:adjustRightInd w:val="0"/>
        <w:spacing w:after="120" w:line="240" w:lineRule="auto"/>
        <w:ind w:left="2880" w:hanging="2880"/>
        <w:rPr>
          <w:rFonts w:ascii="Arial" w:hAnsi="Arial" w:cs="Arial"/>
          <w:color w:val="000000"/>
        </w:rPr>
      </w:pPr>
      <w:r w:rsidRPr="00E24888">
        <w:rPr>
          <w:rFonts w:ascii="Arial" w:hAnsi="Arial" w:cs="Arial"/>
          <w:color w:val="000000"/>
        </w:rPr>
        <w:t>Project Number:</w:t>
      </w:r>
      <w:r w:rsidRPr="00E24888">
        <w:rPr>
          <w:rFonts w:ascii="Arial" w:hAnsi="Arial" w:cs="Arial"/>
          <w:color w:val="000000"/>
        </w:rPr>
        <w:tab/>
        <w:t xml:space="preserve">GLOZ82 (activities under </w:t>
      </w:r>
      <w:r w:rsidR="00803E96">
        <w:rPr>
          <w:rFonts w:ascii="Arial" w:hAnsi="Arial" w:cs="Arial"/>
          <w:color w:val="000000"/>
        </w:rPr>
        <w:t>Pillar II related to youth crime prevention</w:t>
      </w:r>
      <w:r w:rsidRPr="00E24888">
        <w:rPr>
          <w:rFonts w:ascii="Arial" w:hAnsi="Arial" w:cs="Arial"/>
          <w:color w:val="000000"/>
        </w:rPr>
        <w:t>)</w:t>
      </w:r>
      <w:r w:rsidRPr="00E24888">
        <w:rPr>
          <w:rFonts w:ascii="Arial" w:hAnsi="Arial" w:cs="Arial"/>
          <w:color w:val="000000"/>
        </w:rPr>
        <w:tab/>
      </w:r>
    </w:p>
    <w:p w:rsidR="00AC026F" w:rsidRPr="00E24888" w:rsidRDefault="00AC026F" w:rsidP="00AC026F">
      <w:pPr>
        <w:autoSpaceDE w:val="0"/>
        <w:autoSpaceDN w:val="0"/>
        <w:adjustRightInd w:val="0"/>
        <w:spacing w:after="120" w:line="240" w:lineRule="auto"/>
        <w:ind w:left="2880" w:hanging="2880"/>
        <w:rPr>
          <w:rFonts w:ascii="Arial" w:hAnsi="Arial" w:cs="Arial"/>
          <w:color w:val="000000"/>
        </w:rPr>
      </w:pPr>
      <w:r w:rsidRPr="00E24888">
        <w:rPr>
          <w:rFonts w:ascii="Arial" w:hAnsi="Arial" w:cs="Arial"/>
          <w:color w:val="000000"/>
        </w:rPr>
        <w:t>Organizational Location:</w:t>
      </w:r>
      <w:r w:rsidRPr="00E24888">
        <w:rPr>
          <w:rFonts w:ascii="Arial" w:hAnsi="Arial" w:cs="Arial"/>
          <w:color w:val="000000"/>
        </w:rPr>
        <w:tab/>
      </w:r>
      <w:r w:rsidR="00A415BD" w:rsidRPr="00E24888">
        <w:rPr>
          <w:rFonts w:ascii="Arial" w:hAnsi="Arial" w:cs="Arial"/>
          <w:color w:val="000000"/>
        </w:rPr>
        <w:t>UNODC Regional Office for Southern Africa (ROSAF)</w:t>
      </w:r>
      <w:r w:rsidRPr="00E24888">
        <w:rPr>
          <w:rFonts w:ascii="Arial" w:hAnsi="Arial" w:cs="Arial"/>
          <w:color w:val="000000"/>
        </w:rPr>
        <w:tab/>
      </w:r>
    </w:p>
    <w:p w:rsidR="00AC026F" w:rsidRPr="00E24888" w:rsidRDefault="00AC026F" w:rsidP="00AC026F">
      <w:pPr>
        <w:autoSpaceDE w:val="0"/>
        <w:autoSpaceDN w:val="0"/>
        <w:adjustRightInd w:val="0"/>
        <w:spacing w:after="120" w:line="240" w:lineRule="auto"/>
        <w:ind w:left="2880" w:hanging="2880"/>
        <w:rPr>
          <w:rFonts w:ascii="Arial" w:hAnsi="Arial" w:cs="Arial"/>
          <w:color w:val="000000"/>
        </w:rPr>
      </w:pPr>
      <w:r w:rsidRPr="00E24888">
        <w:rPr>
          <w:rFonts w:ascii="Arial" w:hAnsi="Arial" w:cs="Arial"/>
          <w:color w:val="000000"/>
        </w:rPr>
        <w:t>Duty Station:</w:t>
      </w:r>
      <w:r w:rsidRPr="00E24888">
        <w:rPr>
          <w:rFonts w:ascii="Arial" w:hAnsi="Arial" w:cs="Arial"/>
          <w:color w:val="000000"/>
        </w:rPr>
        <w:tab/>
      </w:r>
      <w:r w:rsidR="00A415BD" w:rsidRPr="00E24888">
        <w:rPr>
          <w:rFonts w:ascii="Arial" w:hAnsi="Arial" w:cs="Arial"/>
          <w:color w:val="000000"/>
        </w:rPr>
        <w:t>Pretoria, South Africa</w:t>
      </w:r>
      <w:r w:rsidRPr="00E24888">
        <w:rPr>
          <w:rFonts w:ascii="Arial" w:hAnsi="Arial" w:cs="Arial"/>
          <w:color w:val="000000"/>
        </w:rPr>
        <w:tab/>
      </w:r>
    </w:p>
    <w:p w:rsidR="00AC026F" w:rsidRPr="00E24888" w:rsidRDefault="00AC026F" w:rsidP="00AC026F">
      <w:pPr>
        <w:autoSpaceDE w:val="0"/>
        <w:autoSpaceDN w:val="0"/>
        <w:adjustRightInd w:val="0"/>
        <w:spacing w:after="120" w:line="240" w:lineRule="auto"/>
        <w:ind w:left="2880" w:hanging="2880"/>
        <w:rPr>
          <w:rFonts w:ascii="Arial" w:hAnsi="Arial" w:cs="Arial"/>
          <w:color w:val="000000"/>
        </w:rPr>
      </w:pPr>
      <w:r w:rsidRPr="00E24888">
        <w:rPr>
          <w:rFonts w:ascii="Arial" w:hAnsi="Arial" w:cs="Arial"/>
          <w:color w:val="000000"/>
        </w:rPr>
        <w:t>Duration:</w:t>
      </w:r>
      <w:r w:rsidRPr="00E24888">
        <w:rPr>
          <w:rFonts w:ascii="Arial" w:hAnsi="Arial" w:cs="Arial"/>
          <w:color w:val="000000"/>
        </w:rPr>
        <w:tab/>
        <w:t>One year (Extension subject to availability of funds)</w:t>
      </w:r>
    </w:p>
    <w:p w:rsidR="00AC026F" w:rsidRPr="00E24888" w:rsidRDefault="00AC026F" w:rsidP="00AC026F">
      <w:pPr>
        <w:pBdr>
          <w:bottom w:val="single" w:sz="9" w:space="0" w:color="000000"/>
        </w:pBdr>
        <w:autoSpaceDE w:val="0"/>
        <w:autoSpaceDN w:val="0"/>
        <w:adjustRightInd w:val="0"/>
        <w:spacing w:after="0" w:line="240" w:lineRule="auto"/>
        <w:ind w:left="2160" w:hanging="2160"/>
        <w:rPr>
          <w:rFonts w:ascii="Arial" w:hAnsi="Arial" w:cs="Arial"/>
          <w:color w:val="000000"/>
        </w:rPr>
      </w:pPr>
    </w:p>
    <w:p w:rsidR="00AC026F" w:rsidRPr="00E24888" w:rsidRDefault="00AC026F" w:rsidP="00AC026F">
      <w:pPr>
        <w:autoSpaceDE w:val="0"/>
        <w:autoSpaceDN w:val="0"/>
        <w:adjustRightInd w:val="0"/>
        <w:spacing w:after="0" w:line="240" w:lineRule="auto"/>
        <w:jc w:val="both"/>
        <w:rPr>
          <w:rFonts w:ascii="Arial" w:hAnsi="Arial" w:cs="Arial"/>
          <w:color w:val="000000"/>
        </w:rPr>
      </w:pPr>
    </w:p>
    <w:p w:rsidR="00A415BD" w:rsidRPr="00E24888" w:rsidRDefault="00A415BD" w:rsidP="00A415BD">
      <w:pPr>
        <w:autoSpaceDE w:val="0"/>
        <w:autoSpaceDN w:val="0"/>
        <w:adjustRightInd w:val="0"/>
        <w:jc w:val="both"/>
        <w:rPr>
          <w:rFonts w:ascii="Arial" w:hAnsi="Arial" w:cs="Arial"/>
          <w:color w:val="000000"/>
        </w:rPr>
      </w:pPr>
      <w:r w:rsidRPr="00E24888">
        <w:rPr>
          <w:rFonts w:ascii="Arial" w:eastAsia="SimSun" w:hAnsi="Arial" w:cs="Arial"/>
          <w:b/>
          <w:bCs/>
          <w:lang w:eastAsia="zh-CN"/>
        </w:rPr>
        <w:t>Organizational Setting and Reporting Relationships:</w:t>
      </w:r>
      <w:r w:rsidRPr="00E24888">
        <w:rPr>
          <w:rFonts w:ascii="Arial" w:hAnsi="Arial" w:cs="Arial"/>
          <w:b/>
        </w:rPr>
        <w:t xml:space="preserve"> </w:t>
      </w:r>
    </w:p>
    <w:p w:rsidR="00A415BD" w:rsidRPr="00E24888" w:rsidRDefault="004E14F7" w:rsidP="00A415BD">
      <w:pPr>
        <w:jc w:val="both"/>
        <w:rPr>
          <w:rFonts w:ascii="Arial" w:hAnsi="Arial" w:cs="Arial"/>
        </w:rPr>
      </w:pPr>
      <w:r>
        <w:rPr>
          <w:rFonts w:ascii="Arial" w:hAnsi="Arial" w:cs="Arial"/>
        </w:rPr>
        <w:t>Nati</w:t>
      </w:r>
      <w:bookmarkStart w:id="0" w:name="_GoBack"/>
      <w:bookmarkEnd w:id="0"/>
    </w:p>
    <w:p w:rsidR="00A415BD" w:rsidRPr="00E24888" w:rsidRDefault="00A415BD" w:rsidP="00A415BD">
      <w:pPr>
        <w:jc w:val="both"/>
        <w:rPr>
          <w:rFonts w:ascii="Arial" w:hAnsi="Arial" w:cs="Arial"/>
          <w:b/>
        </w:rPr>
      </w:pPr>
      <w:r w:rsidRPr="00E24888">
        <w:rPr>
          <w:rFonts w:ascii="Arial" w:hAnsi="Arial" w:cs="Arial"/>
          <w:b/>
        </w:rPr>
        <w:t xml:space="preserve">Responsibilities: </w:t>
      </w:r>
    </w:p>
    <w:p w:rsidR="00206638" w:rsidRPr="00E24888" w:rsidRDefault="00A415BD" w:rsidP="00206638">
      <w:pPr>
        <w:tabs>
          <w:tab w:val="left" w:pos="360"/>
        </w:tabs>
        <w:jc w:val="both"/>
        <w:rPr>
          <w:rFonts w:ascii="Arial" w:hAnsi="Arial" w:cs="Arial"/>
        </w:rPr>
      </w:pPr>
      <w:r w:rsidRPr="00E24888">
        <w:rPr>
          <w:rFonts w:ascii="Arial" w:hAnsi="Arial" w:cs="Arial"/>
          <w:spacing w:val="-4"/>
        </w:rPr>
        <w:t xml:space="preserve">Within assigned authority, the National Project Officer will assist in the implementation of the </w:t>
      </w:r>
      <w:r w:rsidR="001C0639" w:rsidRPr="00E24888">
        <w:rPr>
          <w:rFonts w:ascii="Arial" w:hAnsi="Arial" w:cs="Arial"/>
          <w:color w:val="000000"/>
        </w:rPr>
        <w:t xml:space="preserve">above-mentioned Programme, in particular </w:t>
      </w:r>
      <w:r w:rsidR="00803E96">
        <w:rPr>
          <w:rFonts w:ascii="Arial" w:hAnsi="Arial" w:cs="Arial"/>
          <w:color w:val="000000"/>
        </w:rPr>
        <w:t xml:space="preserve">activities related to </w:t>
      </w:r>
      <w:r w:rsidR="0019571A">
        <w:rPr>
          <w:rFonts w:ascii="Arial" w:hAnsi="Arial" w:cs="Arial"/>
          <w:color w:val="000000"/>
        </w:rPr>
        <w:t xml:space="preserve">crime </w:t>
      </w:r>
      <w:r w:rsidR="00803E96">
        <w:rPr>
          <w:rFonts w:ascii="Arial" w:hAnsi="Arial" w:cs="Arial"/>
          <w:color w:val="000000"/>
        </w:rPr>
        <w:t>prevention</w:t>
      </w:r>
      <w:r w:rsidR="0019571A">
        <w:rPr>
          <w:rFonts w:ascii="Arial" w:hAnsi="Arial" w:cs="Arial"/>
          <w:color w:val="000000"/>
        </w:rPr>
        <w:t xml:space="preserve">, e.g among </w:t>
      </w:r>
      <w:r w:rsidR="0019571A" w:rsidRPr="00E24888">
        <w:rPr>
          <w:rFonts w:ascii="Arial" w:hAnsi="Arial" w:cs="Arial"/>
          <w:color w:val="000000"/>
        </w:rPr>
        <w:t>Youth</w:t>
      </w:r>
      <w:r w:rsidR="0019571A">
        <w:rPr>
          <w:rFonts w:ascii="Arial" w:hAnsi="Arial" w:cs="Arial"/>
          <w:color w:val="000000"/>
        </w:rPr>
        <w:t>.</w:t>
      </w:r>
    </w:p>
    <w:p w:rsidR="00A415BD" w:rsidRPr="0099389B" w:rsidRDefault="00A415BD" w:rsidP="00A415BD">
      <w:pPr>
        <w:tabs>
          <w:tab w:val="left" w:pos="360"/>
        </w:tabs>
        <w:jc w:val="both"/>
        <w:rPr>
          <w:rFonts w:ascii="Arial" w:hAnsi="Arial" w:cs="Arial"/>
          <w:i/>
        </w:rPr>
      </w:pPr>
      <w:r w:rsidRPr="0099389B">
        <w:rPr>
          <w:rFonts w:ascii="Arial" w:hAnsi="Arial" w:cs="Arial"/>
          <w:i/>
          <w:spacing w:val="-4"/>
        </w:rPr>
        <w:t>In particular, the incumbent will be responsible for the following specific duties:</w:t>
      </w:r>
    </w:p>
    <w:p w:rsidR="007977E0" w:rsidRPr="0099389B" w:rsidRDefault="007977E0" w:rsidP="007977E0">
      <w:pPr>
        <w:pStyle w:val="ListParagraph"/>
        <w:widowControl w:val="0"/>
        <w:numPr>
          <w:ilvl w:val="0"/>
          <w:numId w:val="5"/>
        </w:numPr>
        <w:snapToGrid w:val="0"/>
        <w:spacing w:after="0" w:line="240" w:lineRule="auto"/>
        <w:jc w:val="both"/>
        <w:rPr>
          <w:rFonts w:ascii="Arial" w:hAnsi="Arial" w:cs="Arial"/>
        </w:rPr>
      </w:pPr>
      <w:r w:rsidRPr="0099389B">
        <w:rPr>
          <w:rFonts w:ascii="Arial" w:hAnsi="Arial" w:cs="Arial"/>
        </w:rPr>
        <w:t>Assist in coordinating pro</w:t>
      </w:r>
      <w:r w:rsidR="005D6DBF">
        <w:rPr>
          <w:rFonts w:ascii="Arial" w:hAnsi="Arial" w:cs="Arial"/>
        </w:rPr>
        <w:t>gramme</w:t>
      </w:r>
      <w:r w:rsidRPr="0099389B">
        <w:rPr>
          <w:rFonts w:ascii="Arial" w:hAnsi="Arial" w:cs="Arial"/>
        </w:rPr>
        <w:t xml:space="preserve"> implementation, </w:t>
      </w:r>
      <w:r>
        <w:rPr>
          <w:rFonts w:ascii="Arial" w:hAnsi="Arial" w:cs="Arial"/>
        </w:rPr>
        <w:t>including</w:t>
      </w:r>
      <w:r w:rsidRPr="0099389B">
        <w:rPr>
          <w:rFonts w:ascii="Arial" w:hAnsi="Arial" w:cs="Arial"/>
        </w:rPr>
        <w:t xml:space="preserve"> by performing management, administrative and financial action in line with </w:t>
      </w:r>
      <w:r w:rsidR="005D6DBF">
        <w:rPr>
          <w:rFonts w:ascii="Arial" w:hAnsi="Arial" w:cs="Arial"/>
        </w:rPr>
        <w:t xml:space="preserve">the </w:t>
      </w:r>
      <w:r w:rsidRPr="0099389B">
        <w:rPr>
          <w:rFonts w:ascii="Arial" w:hAnsi="Arial" w:cs="Arial"/>
        </w:rPr>
        <w:t xml:space="preserve">UN rules and regulations and in close coordination with UNODC </w:t>
      </w:r>
      <w:r>
        <w:rPr>
          <w:rFonts w:ascii="Arial" w:hAnsi="Arial" w:cs="Arial"/>
        </w:rPr>
        <w:t xml:space="preserve">Justice Section and </w:t>
      </w:r>
      <w:r w:rsidRPr="0099389B">
        <w:rPr>
          <w:rFonts w:ascii="Arial" w:hAnsi="Arial" w:cs="Arial"/>
        </w:rPr>
        <w:t>ROSAF Programme Management Unit;</w:t>
      </w:r>
    </w:p>
    <w:p w:rsidR="00A415BD" w:rsidRPr="0099389B" w:rsidRDefault="00A415BD" w:rsidP="0099389B">
      <w:pPr>
        <w:pStyle w:val="ListParagraph"/>
        <w:widowControl w:val="0"/>
        <w:numPr>
          <w:ilvl w:val="0"/>
          <w:numId w:val="5"/>
        </w:numPr>
        <w:snapToGrid w:val="0"/>
        <w:spacing w:after="0" w:line="240" w:lineRule="auto"/>
        <w:jc w:val="both"/>
        <w:rPr>
          <w:rFonts w:ascii="Arial" w:hAnsi="Arial" w:cs="Arial"/>
        </w:rPr>
      </w:pPr>
      <w:r w:rsidRPr="0099389B">
        <w:rPr>
          <w:rFonts w:ascii="Arial" w:hAnsi="Arial" w:cs="Arial"/>
        </w:rPr>
        <w:t>Provide substantive and technical expertise for the implementation and assessment of the pro</w:t>
      </w:r>
      <w:r w:rsidR="005D6DBF">
        <w:rPr>
          <w:rFonts w:ascii="Arial" w:hAnsi="Arial" w:cs="Arial"/>
        </w:rPr>
        <w:t>gramme</w:t>
      </w:r>
      <w:r w:rsidRPr="0099389B">
        <w:rPr>
          <w:rFonts w:ascii="Arial" w:hAnsi="Arial" w:cs="Arial"/>
        </w:rPr>
        <w:t>, including the collection, compilation and analysis of relevant background data and information</w:t>
      </w:r>
      <w:r w:rsidR="0019571A">
        <w:rPr>
          <w:rFonts w:ascii="Arial" w:hAnsi="Arial" w:cs="Arial"/>
        </w:rPr>
        <w:t>, including</w:t>
      </w:r>
      <w:r w:rsidRPr="0099389B">
        <w:rPr>
          <w:rFonts w:ascii="Arial" w:hAnsi="Arial" w:cs="Arial"/>
        </w:rPr>
        <w:t xml:space="preserve"> on </w:t>
      </w:r>
      <w:r w:rsidR="00803E96">
        <w:rPr>
          <w:rFonts w:ascii="Arial" w:hAnsi="Arial" w:cs="Arial"/>
        </w:rPr>
        <w:t>youth crime prevention</w:t>
      </w:r>
      <w:r w:rsidR="001D7D0F">
        <w:rPr>
          <w:rFonts w:ascii="Arial" w:hAnsi="Arial" w:cs="Arial"/>
        </w:rPr>
        <w:t>;</w:t>
      </w:r>
    </w:p>
    <w:p w:rsidR="00A415BD" w:rsidRPr="0099389B" w:rsidRDefault="003D698F" w:rsidP="0099389B">
      <w:pPr>
        <w:pStyle w:val="ListParagraph"/>
        <w:widowControl w:val="0"/>
        <w:numPr>
          <w:ilvl w:val="0"/>
          <w:numId w:val="5"/>
        </w:numPr>
        <w:snapToGrid w:val="0"/>
        <w:spacing w:after="0" w:line="240" w:lineRule="auto"/>
        <w:jc w:val="both"/>
        <w:rPr>
          <w:rFonts w:ascii="Arial" w:hAnsi="Arial" w:cs="Arial"/>
        </w:rPr>
      </w:pPr>
      <w:r>
        <w:rPr>
          <w:rFonts w:ascii="Arial" w:hAnsi="Arial" w:cs="Arial"/>
        </w:rPr>
        <w:t xml:space="preserve">Provide </w:t>
      </w:r>
      <w:r w:rsidR="00A415BD" w:rsidRPr="0099389B">
        <w:rPr>
          <w:rFonts w:ascii="Arial" w:hAnsi="Arial" w:cs="Arial"/>
        </w:rPr>
        <w:t xml:space="preserve">training and other capacity-building assistance for </w:t>
      </w:r>
      <w:r w:rsidR="00803E96">
        <w:rPr>
          <w:rFonts w:ascii="Arial" w:hAnsi="Arial" w:cs="Arial"/>
        </w:rPr>
        <w:t xml:space="preserve">crime prevention </w:t>
      </w:r>
      <w:r w:rsidR="00235CEB">
        <w:rPr>
          <w:rFonts w:ascii="Arial" w:hAnsi="Arial" w:cs="Arial"/>
        </w:rPr>
        <w:t xml:space="preserve">and </w:t>
      </w:r>
      <w:r w:rsidR="00A415BD" w:rsidRPr="0099389B">
        <w:rPr>
          <w:rFonts w:ascii="Arial" w:hAnsi="Arial" w:cs="Arial"/>
        </w:rPr>
        <w:t xml:space="preserve">criminal justice actors, including </w:t>
      </w:r>
      <w:r>
        <w:rPr>
          <w:rFonts w:ascii="Arial" w:hAnsi="Arial" w:cs="Arial"/>
        </w:rPr>
        <w:t xml:space="preserve">support to </w:t>
      </w:r>
      <w:r w:rsidR="00A415BD" w:rsidRPr="0099389B">
        <w:rPr>
          <w:rFonts w:ascii="Arial" w:hAnsi="Arial" w:cs="Arial"/>
        </w:rPr>
        <w:t xml:space="preserve">the development </w:t>
      </w:r>
      <w:r w:rsidR="003C046D">
        <w:rPr>
          <w:rFonts w:ascii="Arial" w:hAnsi="Arial" w:cs="Arial"/>
        </w:rPr>
        <w:t>of</w:t>
      </w:r>
      <w:r w:rsidR="00A415BD" w:rsidRPr="0099389B">
        <w:rPr>
          <w:rFonts w:ascii="Arial" w:hAnsi="Arial" w:cs="Arial"/>
        </w:rPr>
        <w:t xml:space="preserve"> technical </w:t>
      </w:r>
      <w:r w:rsidR="0019187A">
        <w:rPr>
          <w:rFonts w:ascii="Arial" w:hAnsi="Arial" w:cs="Arial"/>
        </w:rPr>
        <w:t xml:space="preserve">assistance </w:t>
      </w:r>
      <w:r w:rsidR="0019571A">
        <w:rPr>
          <w:rFonts w:ascii="Arial" w:hAnsi="Arial" w:cs="Arial"/>
        </w:rPr>
        <w:t>materials;</w:t>
      </w:r>
    </w:p>
    <w:p w:rsidR="00206638" w:rsidRPr="0099389B" w:rsidRDefault="00206638" w:rsidP="0099389B">
      <w:pPr>
        <w:pStyle w:val="ListParagraph"/>
        <w:numPr>
          <w:ilvl w:val="0"/>
          <w:numId w:val="5"/>
        </w:numPr>
        <w:tabs>
          <w:tab w:val="left" w:pos="360"/>
          <w:tab w:val="left" w:pos="720"/>
        </w:tabs>
        <w:autoSpaceDE w:val="0"/>
        <w:autoSpaceDN w:val="0"/>
        <w:adjustRightInd w:val="0"/>
        <w:spacing w:after="0" w:line="240" w:lineRule="auto"/>
        <w:jc w:val="both"/>
        <w:rPr>
          <w:rFonts w:ascii="Arial" w:hAnsi="Arial" w:cs="Arial"/>
          <w:color w:val="000000"/>
        </w:rPr>
      </w:pPr>
      <w:r w:rsidRPr="0099389B">
        <w:rPr>
          <w:rFonts w:ascii="Arial" w:hAnsi="Arial" w:cs="Arial"/>
          <w:color w:val="000000"/>
        </w:rPr>
        <w:t>Undertake negotiations and consultations on crime prevention and criminal justice issues, especially those concerning youth crime prevention with relevant international bodies and organizations and NGOs, as required;</w:t>
      </w:r>
    </w:p>
    <w:p w:rsidR="00206638" w:rsidRPr="00793295" w:rsidRDefault="00206638" w:rsidP="0099389B">
      <w:pPr>
        <w:pStyle w:val="ListParagraph"/>
        <w:numPr>
          <w:ilvl w:val="0"/>
          <w:numId w:val="5"/>
        </w:numPr>
        <w:tabs>
          <w:tab w:val="left" w:pos="720"/>
        </w:tabs>
        <w:autoSpaceDE w:val="0"/>
        <w:autoSpaceDN w:val="0"/>
        <w:adjustRightInd w:val="0"/>
        <w:spacing w:after="0" w:line="240" w:lineRule="auto"/>
        <w:jc w:val="both"/>
        <w:rPr>
          <w:rFonts w:ascii="Arial" w:hAnsi="Arial" w:cs="Arial"/>
          <w:color w:val="000000"/>
        </w:rPr>
      </w:pPr>
      <w:r w:rsidRPr="00793295">
        <w:rPr>
          <w:rFonts w:ascii="Arial" w:hAnsi="Arial" w:cs="Arial"/>
          <w:color w:val="000000"/>
        </w:rPr>
        <w:t xml:space="preserve">Provide technical assistance </w:t>
      </w:r>
      <w:r w:rsidR="00F43663">
        <w:rPr>
          <w:rFonts w:ascii="Arial" w:hAnsi="Arial" w:cs="Arial"/>
          <w:color w:val="000000"/>
        </w:rPr>
        <w:t>to ensure implementation of</w:t>
      </w:r>
      <w:r w:rsidR="005A3AAC" w:rsidRPr="00793295">
        <w:rPr>
          <w:rFonts w:ascii="Arial" w:hAnsi="Arial" w:cs="Arial"/>
          <w:color w:val="000000"/>
        </w:rPr>
        <w:t xml:space="preserve"> </w:t>
      </w:r>
      <w:r w:rsidR="00D44321">
        <w:rPr>
          <w:rFonts w:ascii="Arial" w:hAnsi="Arial" w:cs="Arial"/>
          <w:color w:val="000000"/>
        </w:rPr>
        <w:t xml:space="preserve">activities and events </w:t>
      </w:r>
      <w:r w:rsidR="005A71D5">
        <w:rPr>
          <w:rFonts w:ascii="Arial" w:hAnsi="Arial" w:cs="Arial"/>
          <w:color w:val="000000"/>
        </w:rPr>
        <w:t xml:space="preserve">at </w:t>
      </w:r>
      <w:r w:rsidR="005A71D5" w:rsidRPr="00793295">
        <w:rPr>
          <w:rFonts w:ascii="Arial" w:hAnsi="Arial" w:cs="Arial"/>
          <w:color w:val="000000"/>
        </w:rPr>
        <w:t xml:space="preserve">national and regional </w:t>
      </w:r>
      <w:r w:rsidR="005A71D5">
        <w:rPr>
          <w:rFonts w:ascii="Arial" w:hAnsi="Arial" w:cs="Arial"/>
          <w:color w:val="000000"/>
        </w:rPr>
        <w:t xml:space="preserve">level </w:t>
      </w:r>
      <w:r w:rsidR="001A0DDF">
        <w:rPr>
          <w:rFonts w:ascii="Arial" w:hAnsi="Arial" w:cs="Arial"/>
          <w:color w:val="000000"/>
        </w:rPr>
        <w:t xml:space="preserve">as </w:t>
      </w:r>
      <w:r w:rsidR="0002742A">
        <w:rPr>
          <w:rFonts w:ascii="Arial" w:hAnsi="Arial" w:cs="Arial"/>
          <w:color w:val="000000"/>
        </w:rPr>
        <w:t>foreseen in the programme</w:t>
      </w:r>
      <w:r w:rsidR="00B02CCB">
        <w:rPr>
          <w:rFonts w:ascii="Arial" w:hAnsi="Arial" w:cs="Arial"/>
          <w:color w:val="000000"/>
        </w:rPr>
        <w:t>;</w:t>
      </w:r>
    </w:p>
    <w:p w:rsidR="00206638" w:rsidRPr="0099389B" w:rsidRDefault="00206638" w:rsidP="0099389B">
      <w:pPr>
        <w:pStyle w:val="ListParagraph"/>
        <w:numPr>
          <w:ilvl w:val="0"/>
          <w:numId w:val="5"/>
        </w:numPr>
        <w:tabs>
          <w:tab w:val="left" w:pos="360"/>
          <w:tab w:val="left" w:pos="720"/>
        </w:tabs>
        <w:autoSpaceDE w:val="0"/>
        <w:autoSpaceDN w:val="0"/>
        <w:adjustRightInd w:val="0"/>
        <w:spacing w:after="0" w:line="240" w:lineRule="auto"/>
        <w:jc w:val="both"/>
        <w:rPr>
          <w:rFonts w:ascii="Arial" w:hAnsi="Arial" w:cs="Arial"/>
          <w:color w:val="000000"/>
        </w:rPr>
      </w:pPr>
      <w:r w:rsidRPr="0099389B">
        <w:rPr>
          <w:rFonts w:ascii="Arial" w:hAnsi="Arial" w:cs="Arial"/>
          <w:color w:val="000000"/>
        </w:rPr>
        <w:t xml:space="preserve">Contribute to </w:t>
      </w:r>
      <w:r w:rsidR="008439EC">
        <w:rPr>
          <w:rFonts w:ascii="Arial" w:hAnsi="Arial" w:cs="Arial"/>
          <w:color w:val="000000"/>
        </w:rPr>
        <w:t xml:space="preserve">adapting </w:t>
      </w:r>
      <w:r w:rsidRPr="0099389B">
        <w:rPr>
          <w:rFonts w:ascii="Arial" w:hAnsi="Arial" w:cs="Arial"/>
          <w:color w:val="000000"/>
        </w:rPr>
        <w:t>UNODC training and capacity-building tools</w:t>
      </w:r>
      <w:r w:rsidR="00793295">
        <w:rPr>
          <w:rFonts w:ascii="Arial" w:hAnsi="Arial" w:cs="Arial"/>
          <w:color w:val="000000"/>
        </w:rPr>
        <w:t xml:space="preserve"> and</w:t>
      </w:r>
      <w:r w:rsidRPr="0099389B">
        <w:rPr>
          <w:rFonts w:ascii="Arial" w:hAnsi="Arial" w:cs="Arial"/>
          <w:color w:val="000000"/>
        </w:rPr>
        <w:t xml:space="preserve"> promote their use and application by respective target groups; </w:t>
      </w:r>
    </w:p>
    <w:p w:rsidR="00206638" w:rsidRDefault="00206638" w:rsidP="0099389B">
      <w:pPr>
        <w:pStyle w:val="ListParagraph"/>
        <w:numPr>
          <w:ilvl w:val="0"/>
          <w:numId w:val="5"/>
        </w:numPr>
        <w:tabs>
          <w:tab w:val="left" w:pos="360"/>
          <w:tab w:val="left" w:pos="720"/>
        </w:tabs>
        <w:autoSpaceDE w:val="0"/>
        <w:autoSpaceDN w:val="0"/>
        <w:adjustRightInd w:val="0"/>
        <w:spacing w:after="0" w:line="240" w:lineRule="auto"/>
        <w:jc w:val="both"/>
        <w:rPr>
          <w:rFonts w:ascii="Arial" w:hAnsi="Arial" w:cs="Arial"/>
          <w:color w:val="000000"/>
        </w:rPr>
      </w:pPr>
      <w:r w:rsidRPr="0099389B">
        <w:rPr>
          <w:rFonts w:ascii="Arial" w:hAnsi="Arial" w:cs="Arial"/>
          <w:color w:val="000000"/>
        </w:rPr>
        <w:t>Compile information on best practices in preventing youth crime</w:t>
      </w:r>
      <w:r w:rsidR="00803E96">
        <w:rPr>
          <w:rFonts w:ascii="Arial" w:hAnsi="Arial" w:cs="Arial"/>
          <w:color w:val="000000"/>
        </w:rPr>
        <w:t>;</w:t>
      </w:r>
    </w:p>
    <w:p w:rsidR="008439EC" w:rsidRPr="0099389B" w:rsidRDefault="008439EC" w:rsidP="0099389B">
      <w:pPr>
        <w:pStyle w:val="ListParagraph"/>
        <w:numPr>
          <w:ilvl w:val="0"/>
          <w:numId w:val="5"/>
        </w:numPr>
        <w:tabs>
          <w:tab w:val="left" w:pos="360"/>
          <w:tab w:val="left" w:pos="720"/>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Oversee the work </w:t>
      </w:r>
      <w:r w:rsidR="005D6DBF">
        <w:rPr>
          <w:rFonts w:ascii="Arial" w:hAnsi="Arial" w:cs="Arial"/>
          <w:color w:val="000000"/>
        </w:rPr>
        <w:t xml:space="preserve">of </w:t>
      </w:r>
      <w:r>
        <w:rPr>
          <w:rFonts w:ascii="Arial" w:hAnsi="Arial" w:cs="Arial"/>
          <w:color w:val="000000"/>
        </w:rPr>
        <w:t>consultants hired by the programme, including trainers of trainers;</w:t>
      </w:r>
    </w:p>
    <w:p w:rsidR="00206638" w:rsidRDefault="00206638" w:rsidP="0099389B">
      <w:pPr>
        <w:pStyle w:val="ListParagraph"/>
        <w:numPr>
          <w:ilvl w:val="0"/>
          <w:numId w:val="5"/>
        </w:numPr>
        <w:tabs>
          <w:tab w:val="left" w:pos="360"/>
          <w:tab w:val="left" w:pos="720"/>
        </w:tabs>
        <w:autoSpaceDE w:val="0"/>
        <w:autoSpaceDN w:val="0"/>
        <w:adjustRightInd w:val="0"/>
        <w:spacing w:after="0" w:line="240" w:lineRule="auto"/>
        <w:jc w:val="both"/>
        <w:rPr>
          <w:rFonts w:ascii="Arial" w:hAnsi="Arial" w:cs="Arial"/>
          <w:color w:val="000000"/>
        </w:rPr>
      </w:pPr>
      <w:r w:rsidRPr="0099389B">
        <w:rPr>
          <w:rFonts w:ascii="Arial" w:hAnsi="Arial" w:cs="Arial"/>
          <w:color w:val="000000"/>
        </w:rPr>
        <w:t>Coordinate with other intergovernmental organizations, relevant non-governmental organizations and institutions which are active in the provision of training on related issues at the regional or country level</w:t>
      </w:r>
      <w:r w:rsidR="005D6DBF">
        <w:rPr>
          <w:rFonts w:ascii="Arial" w:hAnsi="Arial" w:cs="Arial"/>
          <w:color w:val="000000"/>
        </w:rPr>
        <w:t>, as required</w:t>
      </w:r>
      <w:r w:rsidRPr="0099389B">
        <w:rPr>
          <w:rFonts w:ascii="Arial" w:hAnsi="Arial" w:cs="Arial"/>
          <w:color w:val="000000"/>
        </w:rPr>
        <w:t>;</w:t>
      </w:r>
    </w:p>
    <w:p w:rsidR="005A71D5" w:rsidRDefault="005A71D5" w:rsidP="005A71D5">
      <w:pPr>
        <w:pStyle w:val="ListParagraph"/>
        <w:numPr>
          <w:ilvl w:val="0"/>
          <w:numId w:val="5"/>
        </w:numPr>
        <w:tabs>
          <w:tab w:val="left" w:pos="360"/>
          <w:tab w:val="left" w:pos="720"/>
        </w:tabs>
        <w:autoSpaceDE w:val="0"/>
        <w:autoSpaceDN w:val="0"/>
        <w:adjustRightInd w:val="0"/>
        <w:spacing w:after="0" w:line="240" w:lineRule="auto"/>
        <w:jc w:val="both"/>
        <w:rPr>
          <w:rFonts w:ascii="Arial" w:hAnsi="Arial" w:cs="Arial"/>
          <w:color w:val="000000"/>
        </w:rPr>
      </w:pPr>
      <w:r w:rsidRPr="00793295">
        <w:rPr>
          <w:rFonts w:ascii="Arial" w:hAnsi="Arial" w:cs="Arial"/>
          <w:color w:val="000000"/>
        </w:rPr>
        <w:t>Prepare advocacy materials in support of the crime prevention initiatives</w:t>
      </w:r>
      <w:r>
        <w:rPr>
          <w:rFonts w:ascii="Arial" w:hAnsi="Arial" w:cs="Arial"/>
          <w:color w:val="000000"/>
        </w:rPr>
        <w:t xml:space="preserve"> foreseen under the programme</w:t>
      </w:r>
      <w:r w:rsidRPr="00793295">
        <w:rPr>
          <w:rFonts w:ascii="Arial" w:hAnsi="Arial" w:cs="Arial"/>
          <w:color w:val="000000"/>
        </w:rPr>
        <w:t xml:space="preserve">; </w:t>
      </w:r>
    </w:p>
    <w:p w:rsidR="005A71D5" w:rsidRPr="0099389B" w:rsidRDefault="005A71D5" w:rsidP="005A71D5">
      <w:pPr>
        <w:pStyle w:val="ListParagraph"/>
        <w:numPr>
          <w:ilvl w:val="0"/>
          <w:numId w:val="5"/>
        </w:numPr>
        <w:tabs>
          <w:tab w:val="left" w:pos="720"/>
        </w:tabs>
        <w:autoSpaceDE w:val="0"/>
        <w:autoSpaceDN w:val="0"/>
        <w:adjustRightInd w:val="0"/>
        <w:spacing w:after="0" w:line="240" w:lineRule="auto"/>
        <w:jc w:val="both"/>
        <w:rPr>
          <w:rFonts w:ascii="Arial" w:hAnsi="Arial" w:cs="Arial"/>
          <w:color w:val="000000"/>
        </w:rPr>
      </w:pPr>
      <w:r w:rsidRPr="0099389B">
        <w:rPr>
          <w:rFonts w:ascii="Arial" w:hAnsi="Arial" w:cs="Arial"/>
          <w:color w:val="000000"/>
        </w:rPr>
        <w:t>Prepare technical presentations on the programme activities as required;</w:t>
      </w:r>
    </w:p>
    <w:p w:rsidR="00A415BD" w:rsidRPr="0099389B" w:rsidRDefault="00A415BD" w:rsidP="0099389B">
      <w:pPr>
        <w:pStyle w:val="ListParagraph"/>
        <w:numPr>
          <w:ilvl w:val="0"/>
          <w:numId w:val="5"/>
        </w:numPr>
        <w:tabs>
          <w:tab w:val="left" w:pos="360"/>
        </w:tabs>
        <w:spacing w:after="0" w:line="240" w:lineRule="auto"/>
        <w:jc w:val="both"/>
        <w:rPr>
          <w:rFonts w:ascii="Arial" w:hAnsi="Arial" w:cs="Arial"/>
        </w:rPr>
      </w:pPr>
      <w:r w:rsidRPr="0099389B">
        <w:rPr>
          <w:rFonts w:ascii="Arial" w:hAnsi="Arial" w:cs="Arial"/>
        </w:rPr>
        <w:lastRenderedPageBreak/>
        <w:t>Ensure coordination and cross-utilization of pro</w:t>
      </w:r>
      <w:r w:rsidR="005D6DBF">
        <w:rPr>
          <w:rFonts w:ascii="Arial" w:hAnsi="Arial" w:cs="Arial"/>
        </w:rPr>
        <w:t>gramme</w:t>
      </w:r>
      <w:r w:rsidRPr="0099389B">
        <w:rPr>
          <w:rFonts w:ascii="Arial" w:hAnsi="Arial" w:cs="Arial"/>
        </w:rPr>
        <w:t xml:space="preserve"> activities with </w:t>
      </w:r>
      <w:r w:rsidR="005D6DBF">
        <w:rPr>
          <w:rFonts w:ascii="Arial" w:hAnsi="Arial" w:cs="Arial"/>
        </w:rPr>
        <w:t xml:space="preserve">other </w:t>
      </w:r>
      <w:r w:rsidRPr="0099389B">
        <w:rPr>
          <w:rFonts w:ascii="Arial" w:hAnsi="Arial" w:cs="Arial"/>
        </w:rPr>
        <w:t>UNODC initiatives and activities to maximize the impact of the assistance</w:t>
      </w:r>
      <w:r w:rsidR="0056175C">
        <w:rPr>
          <w:rFonts w:ascii="Arial" w:hAnsi="Arial" w:cs="Arial"/>
        </w:rPr>
        <w:t xml:space="preserve"> and to</w:t>
      </w:r>
      <w:r w:rsidR="000D634B">
        <w:rPr>
          <w:rFonts w:ascii="Arial" w:hAnsi="Arial" w:cs="Arial"/>
        </w:rPr>
        <w:t xml:space="preserve"> </w:t>
      </w:r>
      <w:r w:rsidRPr="0099389B">
        <w:rPr>
          <w:rFonts w:ascii="Arial" w:hAnsi="Arial" w:cs="Arial"/>
        </w:rPr>
        <w:t xml:space="preserve">contribute to the implementation of UNODC Regional Programme in Southern Africa, as relevant; </w:t>
      </w:r>
    </w:p>
    <w:p w:rsidR="00A415BD" w:rsidRPr="0099389B" w:rsidRDefault="00A415BD" w:rsidP="0099389B">
      <w:pPr>
        <w:pStyle w:val="ListParagraph"/>
        <w:numPr>
          <w:ilvl w:val="0"/>
          <w:numId w:val="5"/>
        </w:numPr>
        <w:tabs>
          <w:tab w:val="left" w:pos="360"/>
        </w:tabs>
        <w:spacing w:after="0" w:line="240" w:lineRule="auto"/>
        <w:jc w:val="both"/>
        <w:rPr>
          <w:rFonts w:ascii="Arial" w:hAnsi="Arial" w:cs="Arial"/>
        </w:rPr>
      </w:pPr>
      <w:r w:rsidRPr="0099389B">
        <w:rPr>
          <w:rFonts w:ascii="Arial" w:hAnsi="Arial" w:cs="Arial"/>
        </w:rPr>
        <w:t>Act as UNODC focal point in relevant UN coordination mechanisms in South Africa to ensure coordination of UNODC intervention with broader UN work in the country;</w:t>
      </w:r>
    </w:p>
    <w:p w:rsidR="00A415BD" w:rsidRPr="0099389B" w:rsidRDefault="00A415BD" w:rsidP="0099389B">
      <w:pPr>
        <w:pStyle w:val="ListParagraph"/>
        <w:numPr>
          <w:ilvl w:val="0"/>
          <w:numId w:val="5"/>
        </w:numPr>
        <w:tabs>
          <w:tab w:val="left" w:pos="360"/>
        </w:tabs>
        <w:spacing w:after="0" w:line="240" w:lineRule="auto"/>
        <w:jc w:val="both"/>
        <w:rPr>
          <w:rFonts w:ascii="Arial" w:hAnsi="Arial" w:cs="Arial"/>
        </w:rPr>
      </w:pPr>
      <w:r w:rsidRPr="0099389B">
        <w:rPr>
          <w:rFonts w:ascii="Arial" w:hAnsi="Arial" w:cs="Arial"/>
        </w:rPr>
        <w:t>Perform other duties</w:t>
      </w:r>
      <w:r w:rsidR="005D6DBF">
        <w:rPr>
          <w:rFonts w:ascii="Arial" w:hAnsi="Arial" w:cs="Arial"/>
        </w:rPr>
        <w:t>,</w:t>
      </w:r>
      <w:r w:rsidRPr="0099389B">
        <w:rPr>
          <w:rFonts w:ascii="Arial" w:hAnsi="Arial" w:cs="Arial"/>
        </w:rPr>
        <w:t xml:space="preserve"> as required.</w:t>
      </w:r>
    </w:p>
    <w:p w:rsidR="00A415BD" w:rsidRPr="00E24888" w:rsidRDefault="00A415BD" w:rsidP="00A415BD">
      <w:pPr>
        <w:tabs>
          <w:tab w:val="left" w:pos="360"/>
        </w:tabs>
        <w:jc w:val="both"/>
        <w:rPr>
          <w:rFonts w:ascii="Arial" w:hAnsi="Arial" w:cs="Arial"/>
        </w:rPr>
      </w:pPr>
    </w:p>
    <w:p w:rsidR="00A415BD" w:rsidRPr="00E24888" w:rsidRDefault="00A415BD" w:rsidP="00A415BD">
      <w:pPr>
        <w:jc w:val="both"/>
        <w:rPr>
          <w:rFonts w:ascii="Arial" w:hAnsi="Arial" w:cs="Arial"/>
        </w:rPr>
      </w:pPr>
      <w:r w:rsidRPr="00E24888">
        <w:rPr>
          <w:rFonts w:ascii="Arial" w:hAnsi="Arial" w:cs="Arial"/>
          <w:b/>
        </w:rPr>
        <w:t>Work implies frequent interactions with the following:</w:t>
      </w:r>
      <w:r w:rsidRPr="00E24888">
        <w:rPr>
          <w:rFonts w:ascii="Arial" w:hAnsi="Arial" w:cs="Arial"/>
        </w:rPr>
        <w:t xml:space="preserve"> </w:t>
      </w:r>
    </w:p>
    <w:p w:rsidR="00A415BD" w:rsidRPr="00E24888" w:rsidRDefault="00A415BD" w:rsidP="00A415BD">
      <w:pPr>
        <w:jc w:val="both"/>
        <w:rPr>
          <w:rFonts w:ascii="Arial" w:hAnsi="Arial" w:cs="Arial"/>
        </w:rPr>
      </w:pPr>
      <w:r w:rsidRPr="00E24888">
        <w:rPr>
          <w:rFonts w:ascii="Arial" w:hAnsi="Arial" w:cs="Arial"/>
        </w:rPr>
        <w:t>National and international counterparts</w:t>
      </w:r>
      <w:r w:rsidR="0056175C">
        <w:rPr>
          <w:rFonts w:ascii="Arial" w:hAnsi="Arial" w:cs="Arial"/>
        </w:rPr>
        <w:t>, including Ministries and other authorities</w:t>
      </w:r>
      <w:r w:rsidR="00793295">
        <w:rPr>
          <w:rFonts w:ascii="Arial" w:hAnsi="Arial" w:cs="Arial"/>
        </w:rPr>
        <w:t xml:space="preserve"> and actors</w:t>
      </w:r>
      <w:r w:rsidR="0056175C">
        <w:rPr>
          <w:rFonts w:ascii="Arial" w:hAnsi="Arial" w:cs="Arial"/>
        </w:rPr>
        <w:t xml:space="preserve"> in the areas of security, education, youth and sports;</w:t>
      </w:r>
      <w:r w:rsidRPr="00E24888">
        <w:rPr>
          <w:rFonts w:ascii="Arial" w:hAnsi="Arial" w:cs="Arial"/>
        </w:rPr>
        <w:t xml:space="preserve"> </w:t>
      </w:r>
      <w:r w:rsidR="0056175C">
        <w:rPr>
          <w:rFonts w:ascii="Arial" w:hAnsi="Arial" w:cs="Arial"/>
        </w:rPr>
        <w:t xml:space="preserve">UNODC and other </w:t>
      </w:r>
      <w:r w:rsidRPr="00E24888">
        <w:rPr>
          <w:rFonts w:ascii="Arial" w:hAnsi="Arial" w:cs="Arial"/>
        </w:rPr>
        <w:t>UN staff in South Africa and in the Region, consultants and experts.</w:t>
      </w:r>
    </w:p>
    <w:p w:rsidR="00A415BD" w:rsidRPr="00E24888" w:rsidRDefault="00A415BD" w:rsidP="0099389B">
      <w:pPr>
        <w:jc w:val="both"/>
        <w:rPr>
          <w:rFonts w:ascii="Arial" w:hAnsi="Arial" w:cs="Arial"/>
          <w:b/>
          <w:bCs/>
        </w:rPr>
      </w:pPr>
      <w:r w:rsidRPr="00E24888">
        <w:rPr>
          <w:rFonts w:ascii="Arial" w:hAnsi="Arial" w:cs="Arial"/>
        </w:rPr>
        <w:t xml:space="preserve"> </w:t>
      </w:r>
      <w:r w:rsidRPr="00E24888">
        <w:rPr>
          <w:rFonts w:ascii="Arial" w:hAnsi="Arial" w:cs="Arial"/>
          <w:b/>
          <w:bCs/>
        </w:rPr>
        <w:t>Results Expected:</w:t>
      </w:r>
    </w:p>
    <w:p w:rsidR="002F4967" w:rsidRPr="002F4967" w:rsidRDefault="00A415BD" w:rsidP="002F4967">
      <w:pPr>
        <w:pStyle w:val="BVIfnrCarCar"/>
        <w:tabs>
          <w:tab w:val="left" w:pos="9090"/>
        </w:tabs>
        <w:spacing w:after="0" w:line="240" w:lineRule="auto"/>
        <w:jc w:val="both"/>
        <w:rPr>
          <w:rFonts w:ascii="Arial" w:hAnsi="Arial" w:cs="Arial"/>
          <w:vertAlign w:val="baseline"/>
        </w:rPr>
      </w:pPr>
      <w:r w:rsidRPr="002F4967">
        <w:rPr>
          <w:rFonts w:ascii="Arial" w:hAnsi="Arial" w:cs="Arial"/>
          <w:vertAlign w:val="baseline"/>
        </w:rPr>
        <w:t>Provides well-researched and sound analysis and advice on crime prevention and criminal justice related developments in countries and region, in the specific areas of</w:t>
      </w:r>
      <w:r w:rsidR="002F4967">
        <w:rPr>
          <w:rFonts w:ascii="Arial" w:hAnsi="Arial" w:cs="Arial"/>
          <w:vertAlign w:val="baseline"/>
        </w:rPr>
        <w:t xml:space="preserve"> </w:t>
      </w:r>
      <w:r w:rsidR="0056175C" w:rsidRPr="002F4967">
        <w:rPr>
          <w:rFonts w:ascii="Arial" w:hAnsi="Arial" w:cs="Arial"/>
          <w:vertAlign w:val="baseline"/>
        </w:rPr>
        <w:t xml:space="preserve">youth development and youth crime prevention. </w:t>
      </w:r>
      <w:r w:rsidR="002F4967" w:rsidRPr="002F4967">
        <w:rPr>
          <w:rFonts w:ascii="Arial" w:hAnsi="Arial" w:cs="Arial"/>
          <w:vertAlign w:val="baseline"/>
        </w:rPr>
        <w:t>Provides s</w:t>
      </w:r>
      <w:r w:rsidR="0056175C" w:rsidRPr="002F4967">
        <w:rPr>
          <w:rFonts w:ascii="Arial" w:hAnsi="Arial" w:cs="Arial"/>
          <w:vertAlign w:val="baseline"/>
        </w:rPr>
        <w:t xml:space="preserve">upport </w:t>
      </w:r>
      <w:r w:rsidR="00793295">
        <w:rPr>
          <w:rFonts w:ascii="Arial" w:hAnsi="Arial" w:cs="Arial"/>
          <w:vertAlign w:val="baseline"/>
        </w:rPr>
        <w:t>for the development of support structures</w:t>
      </w:r>
      <w:r w:rsidR="0056175C" w:rsidRPr="002F4967">
        <w:rPr>
          <w:rFonts w:ascii="Arial" w:hAnsi="Arial" w:cs="Arial"/>
          <w:vertAlign w:val="baseline"/>
        </w:rPr>
        <w:t xml:space="preserve"> </w:t>
      </w:r>
      <w:r w:rsidR="00793295">
        <w:rPr>
          <w:rFonts w:ascii="Arial" w:hAnsi="Arial" w:cs="Arial"/>
          <w:vertAlign w:val="baseline"/>
        </w:rPr>
        <w:t xml:space="preserve">in </w:t>
      </w:r>
      <w:r w:rsidR="0056175C" w:rsidRPr="002F4967">
        <w:rPr>
          <w:rFonts w:ascii="Arial" w:hAnsi="Arial" w:cs="Arial"/>
          <w:vertAlign w:val="baseline"/>
        </w:rPr>
        <w:t xml:space="preserve">selected communities </w:t>
      </w:r>
      <w:r w:rsidR="002F4967">
        <w:rPr>
          <w:rFonts w:ascii="Arial" w:hAnsi="Arial" w:cs="Arial"/>
          <w:vertAlign w:val="baseline"/>
        </w:rPr>
        <w:t xml:space="preserve">to promote evidence-based crime prevention </w:t>
      </w:r>
      <w:r w:rsidR="0056175C" w:rsidRPr="002F4967">
        <w:rPr>
          <w:rFonts w:ascii="Arial" w:hAnsi="Arial" w:cs="Arial"/>
          <w:vertAlign w:val="baseline"/>
        </w:rPr>
        <w:t>by</w:t>
      </w:r>
      <w:r w:rsidR="002F4967" w:rsidRPr="002F4967">
        <w:rPr>
          <w:rFonts w:ascii="Arial" w:hAnsi="Arial" w:cs="Arial"/>
          <w:vertAlign w:val="baseline"/>
        </w:rPr>
        <w:t xml:space="preserve"> </w:t>
      </w:r>
      <w:r w:rsidR="002F4967">
        <w:rPr>
          <w:rFonts w:ascii="Arial" w:hAnsi="Arial" w:cs="Arial"/>
          <w:vertAlign w:val="baseline"/>
        </w:rPr>
        <w:t xml:space="preserve">ensuring the effective implementation and monitoring of </w:t>
      </w:r>
      <w:r w:rsidR="002F4967" w:rsidRPr="002F4967">
        <w:rPr>
          <w:rFonts w:ascii="Arial" w:hAnsi="Arial" w:cs="Arial"/>
          <w:vertAlign w:val="baseline"/>
        </w:rPr>
        <w:t>an</w:t>
      </w:r>
      <w:r w:rsidR="0056175C" w:rsidRPr="002F4967">
        <w:rPr>
          <w:rFonts w:ascii="Arial" w:hAnsi="Arial" w:cs="Arial"/>
          <w:vertAlign w:val="baseline"/>
        </w:rPr>
        <w:t xml:space="preserve"> evidence-informed life skills training programme that has been developed by UNODC (e.g. support the development of context-specific training materials</w:t>
      </w:r>
      <w:r w:rsidR="002F4967">
        <w:rPr>
          <w:rFonts w:ascii="Arial" w:hAnsi="Arial" w:cs="Arial"/>
          <w:vertAlign w:val="baseline"/>
        </w:rPr>
        <w:t>, oversee the work of train-the-trainers, ensure monitoring</w:t>
      </w:r>
      <w:r w:rsidR="0056175C" w:rsidRPr="002F4967">
        <w:rPr>
          <w:rFonts w:ascii="Arial" w:hAnsi="Arial" w:cs="Arial"/>
          <w:vertAlign w:val="baseline"/>
        </w:rPr>
        <w:t>).</w:t>
      </w:r>
      <w:r w:rsidR="008B0F72">
        <w:rPr>
          <w:rFonts w:ascii="Arial" w:hAnsi="Arial" w:cs="Arial"/>
          <w:vertAlign w:val="baseline"/>
        </w:rPr>
        <w:t xml:space="preserve"> </w:t>
      </w:r>
      <w:r w:rsidR="0056175C" w:rsidRPr="002F4967">
        <w:rPr>
          <w:rFonts w:ascii="Arial" w:hAnsi="Arial" w:cs="Arial"/>
          <w:vertAlign w:val="baseline"/>
        </w:rPr>
        <w:t>Organise</w:t>
      </w:r>
      <w:r w:rsidR="002F4967" w:rsidRPr="002F4967">
        <w:rPr>
          <w:rFonts w:ascii="Arial" w:hAnsi="Arial" w:cs="Arial"/>
          <w:vertAlign w:val="baseline"/>
        </w:rPr>
        <w:t>s</w:t>
      </w:r>
      <w:r w:rsidR="0056175C" w:rsidRPr="002F4967">
        <w:rPr>
          <w:rFonts w:ascii="Arial" w:hAnsi="Arial" w:cs="Arial"/>
          <w:vertAlign w:val="baseline"/>
        </w:rPr>
        <w:t xml:space="preserve"> </w:t>
      </w:r>
      <w:r w:rsidR="006653D9">
        <w:rPr>
          <w:rFonts w:ascii="Arial" w:hAnsi="Arial" w:cs="Arial"/>
          <w:vertAlign w:val="baseline"/>
        </w:rPr>
        <w:t xml:space="preserve">evidence-based </w:t>
      </w:r>
      <w:r w:rsidR="0056175C" w:rsidRPr="002F4967">
        <w:rPr>
          <w:rFonts w:ascii="Arial" w:hAnsi="Arial" w:cs="Arial"/>
          <w:vertAlign w:val="baseline"/>
        </w:rPr>
        <w:t>crime</w:t>
      </w:r>
      <w:r w:rsidR="002F4967" w:rsidRPr="002F4967">
        <w:rPr>
          <w:rFonts w:ascii="Arial" w:hAnsi="Arial" w:cs="Arial"/>
          <w:vertAlign w:val="baseline"/>
        </w:rPr>
        <w:t xml:space="preserve"> prevention related activities, </w:t>
      </w:r>
      <w:r w:rsidR="002A727C">
        <w:rPr>
          <w:rFonts w:ascii="Arial" w:hAnsi="Arial" w:cs="Arial"/>
          <w:vertAlign w:val="baseline"/>
        </w:rPr>
        <w:t xml:space="preserve">including events at </w:t>
      </w:r>
      <w:r w:rsidR="00793295">
        <w:rPr>
          <w:rFonts w:ascii="Arial" w:hAnsi="Arial" w:cs="Arial"/>
          <w:vertAlign w:val="baseline"/>
        </w:rPr>
        <w:t xml:space="preserve">national and </w:t>
      </w:r>
      <w:r w:rsidR="002F4967" w:rsidRPr="002F4967">
        <w:rPr>
          <w:rFonts w:ascii="Arial" w:hAnsi="Arial" w:cs="Arial"/>
          <w:vertAlign w:val="baseline"/>
        </w:rPr>
        <w:t xml:space="preserve">regional </w:t>
      </w:r>
      <w:r w:rsidR="002A727C">
        <w:rPr>
          <w:rFonts w:ascii="Arial" w:hAnsi="Arial" w:cs="Arial"/>
          <w:vertAlign w:val="baseline"/>
        </w:rPr>
        <w:t xml:space="preserve">level </w:t>
      </w:r>
      <w:r w:rsidR="002F4967" w:rsidRPr="002F4967">
        <w:rPr>
          <w:rFonts w:ascii="Arial" w:hAnsi="Arial" w:cs="Arial"/>
          <w:vertAlign w:val="baseline"/>
        </w:rPr>
        <w:t xml:space="preserve">for youth (boys and girls) to promote a culture of lawfulness. </w:t>
      </w:r>
    </w:p>
    <w:p w:rsidR="002F4967" w:rsidRDefault="002F4967" w:rsidP="002F4967">
      <w:pPr>
        <w:pStyle w:val="BVIfnrCarCar"/>
        <w:tabs>
          <w:tab w:val="left" w:pos="9090"/>
        </w:tabs>
        <w:spacing w:after="0" w:line="240" w:lineRule="auto"/>
        <w:jc w:val="both"/>
      </w:pPr>
    </w:p>
    <w:p w:rsidR="00A415BD" w:rsidRPr="00E24888" w:rsidRDefault="002A727C" w:rsidP="00A415BD">
      <w:pPr>
        <w:pStyle w:val="BodyTextIndent"/>
        <w:tabs>
          <w:tab w:val="left" w:pos="9090"/>
        </w:tabs>
        <w:spacing w:after="0"/>
        <w:ind w:left="0"/>
        <w:jc w:val="both"/>
        <w:rPr>
          <w:rFonts w:ascii="Arial" w:hAnsi="Arial" w:cs="Arial"/>
          <w:sz w:val="22"/>
          <w:szCs w:val="22"/>
        </w:rPr>
      </w:pPr>
      <w:r>
        <w:rPr>
          <w:rFonts w:ascii="Arial" w:hAnsi="Arial" w:cs="Arial"/>
          <w:sz w:val="22"/>
          <w:szCs w:val="22"/>
        </w:rPr>
        <w:t>D</w:t>
      </w:r>
      <w:r w:rsidR="00A415BD" w:rsidRPr="00E24888">
        <w:rPr>
          <w:rFonts w:ascii="Arial" w:hAnsi="Arial" w:cs="Arial"/>
          <w:sz w:val="22"/>
          <w:szCs w:val="22"/>
        </w:rPr>
        <w:t>elivers outputs in a timely manner; effectively implements and/or supports of programme activities; effectively disseminates best practices and methodologies. Organizes and participates in field missions. Delivers effective substantive and technical assistance, e.g. in the organization and delivery of training for crime prevention and criminal justice administrators. Liaises effectively and in a timely manner and interacts with colleagues and concerned parties internally and externally.</w:t>
      </w:r>
    </w:p>
    <w:p w:rsidR="00A415BD" w:rsidRPr="00E24888" w:rsidRDefault="00A415BD" w:rsidP="00A415BD">
      <w:pPr>
        <w:jc w:val="both"/>
        <w:rPr>
          <w:rFonts w:ascii="Arial" w:hAnsi="Arial" w:cs="Arial"/>
          <w:b/>
        </w:rPr>
      </w:pPr>
    </w:p>
    <w:p w:rsidR="00A415BD" w:rsidRPr="00E24888" w:rsidRDefault="00A415BD" w:rsidP="00A415BD">
      <w:pPr>
        <w:jc w:val="both"/>
        <w:rPr>
          <w:rFonts w:ascii="Arial" w:hAnsi="Arial" w:cs="Arial"/>
        </w:rPr>
      </w:pPr>
      <w:r w:rsidRPr="00E24888">
        <w:rPr>
          <w:rFonts w:ascii="Arial" w:hAnsi="Arial" w:cs="Arial"/>
          <w:b/>
        </w:rPr>
        <w:t>Competencies:</w:t>
      </w:r>
      <w:r w:rsidRPr="00E24888">
        <w:rPr>
          <w:rFonts w:ascii="Arial" w:hAnsi="Arial" w:cs="Arial"/>
        </w:rPr>
        <w:t xml:space="preserve"> </w:t>
      </w:r>
    </w:p>
    <w:p w:rsidR="00A415BD" w:rsidRPr="00E24888" w:rsidRDefault="00A415BD" w:rsidP="00A415BD">
      <w:pPr>
        <w:numPr>
          <w:ilvl w:val="0"/>
          <w:numId w:val="4"/>
        </w:numPr>
        <w:spacing w:after="0" w:line="240" w:lineRule="auto"/>
        <w:jc w:val="both"/>
        <w:rPr>
          <w:rFonts w:ascii="Arial" w:hAnsi="Arial" w:cs="Arial"/>
        </w:rPr>
      </w:pPr>
      <w:r w:rsidRPr="00E24888">
        <w:rPr>
          <w:rFonts w:ascii="Arial" w:hAnsi="Arial" w:cs="Arial"/>
          <w:b/>
        </w:rPr>
        <w:t>Professionalism:</w:t>
      </w:r>
      <w:r w:rsidRPr="00E24888">
        <w:rPr>
          <w:rFonts w:ascii="Arial" w:hAnsi="Arial" w:cs="Arial"/>
        </w:rPr>
        <w:t xml:space="preserve"> </w:t>
      </w:r>
    </w:p>
    <w:p w:rsidR="00A415BD" w:rsidRPr="00E24888" w:rsidRDefault="00A415BD" w:rsidP="00A415BD">
      <w:pPr>
        <w:ind w:left="360"/>
        <w:jc w:val="both"/>
        <w:rPr>
          <w:rFonts w:ascii="Arial" w:hAnsi="Arial" w:cs="Arial"/>
        </w:rPr>
      </w:pPr>
      <w:r w:rsidRPr="00E24888">
        <w:rPr>
          <w:rFonts w:ascii="Arial" w:hAnsi="Arial" w:cs="Arial"/>
        </w:rPr>
        <w:t>Has in-depth knowledge and specialization in the field of human trafficking and/or migrant smuggling. Has knowledge of policies and practices in crime prevention and criminal justice, as well as the mandates of the United Nations Office on Drugs and Crime. Has knowledge of and specialization in substantive and functional areas with very good research and analytical skills. Is able to identify and contribute to the solution of problems/issues. Has knowledge of various research methodologies and sources, including electronic sources on the internet, intranet and other databases. 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remains calm in stressful situations. Takes responsibility for incorporating gender perspectives and ensuring the equal participation of women and men in all areas of work.</w:t>
      </w:r>
    </w:p>
    <w:p w:rsidR="00A415BD" w:rsidRPr="00E24888" w:rsidRDefault="00A415BD" w:rsidP="00A415BD">
      <w:pPr>
        <w:numPr>
          <w:ilvl w:val="0"/>
          <w:numId w:val="4"/>
        </w:numPr>
        <w:spacing w:after="0" w:line="240" w:lineRule="auto"/>
        <w:jc w:val="both"/>
        <w:rPr>
          <w:rFonts w:ascii="Arial" w:hAnsi="Arial" w:cs="Arial"/>
        </w:rPr>
      </w:pPr>
      <w:r w:rsidRPr="00E24888">
        <w:rPr>
          <w:rFonts w:ascii="Arial" w:hAnsi="Arial" w:cs="Arial"/>
          <w:b/>
        </w:rPr>
        <w:lastRenderedPageBreak/>
        <w:t>Communication:</w:t>
      </w:r>
      <w:r w:rsidRPr="00E24888">
        <w:rPr>
          <w:rFonts w:ascii="Arial" w:hAnsi="Arial" w:cs="Arial"/>
        </w:rPr>
        <w:t xml:space="preserve"> </w:t>
      </w:r>
    </w:p>
    <w:p w:rsidR="00A415BD" w:rsidRPr="00E24888" w:rsidRDefault="00A415BD" w:rsidP="00A415BD">
      <w:pPr>
        <w:ind w:left="360"/>
        <w:jc w:val="both"/>
        <w:rPr>
          <w:rFonts w:ascii="Arial" w:hAnsi="Arial" w:cs="Arial"/>
        </w:rPr>
      </w:pPr>
      <w:r w:rsidRPr="00E24888">
        <w:rPr>
          <w:rFonts w:ascii="Arial" w:hAnsi="Arial" w:cs="Arial"/>
        </w:rPr>
        <w:t>Speaks and writes clearly and effectively;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w:t>
      </w:r>
    </w:p>
    <w:p w:rsidR="00A415BD" w:rsidRPr="00E24888" w:rsidRDefault="00A415BD" w:rsidP="00A415BD">
      <w:pPr>
        <w:numPr>
          <w:ilvl w:val="0"/>
          <w:numId w:val="4"/>
        </w:numPr>
        <w:spacing w:after="0" w:line="240" w:lineRule="auto"/>
        <w:jc w:val="both"/>
        <w:rPr>
          <w:rFonts w:ascii="Arial" w:hAnsi="Arial" w:cs="Arial"/>
        </w:rPr>
      </w:pPr>
      <w:r w:rsidRPr="00E24888">
        <w:rPr>
          <w:rFonts w:ascii="Arial" w:hAnsi="Arial" w:cs="Arial"/>
          <w:b/>
        </w:rPr>
        <w:t>Teamwork:</w:t>
      </w:r>
      <w:r w:rsidRPr="00E24888">
        <w:rPr>
          <w:rFonts w:ascii="Arial" w:hAnsi="Arial" w:cs="Arial"/>
        </w:rPr>
        <w:t xml:space="preserve"> </w:t>
      </w:r>
    </w:p>
    <w:p w:rsidR="00A415BD" w:rsidRPr="00E24888" w:rsidRDefault="00A415BD" w:rsidP="00A415BD">
      <w:pPr>
        <w:ind w:left="360"/>
        <w:jc w:val="both"/>
        <w:rPr>
          <w:rFonts w:ascii="Arial" w:hAnsi="Arial" w:cs="Arial"/>
          <w:b/>
        </w:rPr>
      </w:pPr>
      <w:r w:rsidRPr="00E24888">
        <w:rPr>
          <w:rFonts w:ascii="Arial" w:hAnsi="Arial" w:cs="Arial"/>
        </w:rPr>
        <w:t xml:space="preserve">Works collaboratively with colleagues to achieve organizational goals; solicits input by genuinely valuing others’ ideas and expertise; is willing to learn from others; places team agenda before personal agenda; supports and acts in accordance with final group decision, even when such decisions may not entirely reflect own position; shares credit for team accomplishments and accepts joint responsibility for team shortcomings. </w:t>
      </w:r>
    </w:p>
    <w:p w:rsidR="00A415BD" w:rsidRPr="00E24888" w:rsidRDefault="00A415BD" w:rsidP="00A415BD">
      <w:pPr>
        <w:numPr>
          <w:ilvl w:val="0"/>
          <w:numId w:val="4"/>
        </w:numPr>
        <w:spacing w:after="0" w:line="240" w:lineRule="auto"/>
        <w:jc w:val="both"/>
        <w:rPr>
          <w:rFonts w:ascii="Arial" w:hAnsi="Arial" w:cs="Arial"/>
        </w:rPr>
      </w:pPr>
      <w:r w:rsidRPr="00E24888">
        <w:rPr>
          <w:rFonts w:ascii="Arial" w:hAnsi="Arial" w:cs="Arial"/>
          <w:b/>
        </w:rPr>
        <w:t xml:space="preserve">Client Orientation: </w:t>
      </w:r>
    </w:p>
    <w:p w:rsidR="00A415BD" w:rsidRPr="00E24888" w:rsidRDefault="00A415BD" w:rsidP="00A415BD">
      <w:pPr>
        <w:ind w:left="360"/>
        <w:jc w:val="both"/>
        <w:rPr>
          <w:rFonts w:ascii="Arial" w:hAnsi="Arial" w:cs="Arial"/>
        </w:rPr>
      </w:pPr>
      <w:r w:rsidRPr="00E24888">
        <w:rPr>
          <w:rFonts w:ascii="Arial" w:hAnsi="Arial" w:cs="Arial"/>
        </w:rPr>
        <w:t>Considers all those to whom services are provided to be “clients” and seeks to see things from clients’ point of view; establishes and maintains productive partnerships with clients by gaining their trust and respect; identifies clients’ needs and matches them to appropriate solutions; monitors ongoing developments inside and outside the clients’ environment to keep informed and anticipate problems; keeps clients informed of progress or setbacks in projects; meets timeline for delivery of products or services to client.</w:t>
      </w:r>
    </w:p>
    <w:p w:rsidR="00A415BD" w:rsidRPr="00E24888" w:rsidRDefault="00A415BD" w:rsidP="00A415BD">
      <w:pPr>
        <w:rPr>
          <w:rFonts w:ascii="Arial" w:hAnsi="Arial" w:cs="Arial"/>
        </w:rPr>
      </w:pPr>
      <w:r w:rsidRPr="00E24888">
        <w:rPr>
          <w:rFonts w:ascii="Arial" w:hAnsi="Arial" w:cs="Arial"/>
          <w:b/>
        </w:rPr>
        <w:t>Qualifications:</w:t>
      </w:r>
      <w:r w:rsidRPr="00E24888">
        <w:rPr>
          <w:rFonts w:ascii="Arial" w:hAnsi="Arial" w:cs="Arial"/>
        </w:rPr>
        <w:t xml:space="preserve"> </w:t>
      </w:r>
    </w:p>
    <w:p w:rsidR="00A415BD" w:rsidRPr="00E24888" w:rsidRDefault="00A415BD" w:rsidP="00A415BD">
      <w:pPr>
        <w:pStyle w:val="BodyTextIndent"/>
        <w:spacing w:after="0"/>
        <w:ind w:left="0"/>
        <w:rPr>
          <w:rFonts w:ascii="Arial" w:hAnsi="Arial" w:cs="Arial"/>
          <w:b/>
          <w:sz w:val="22"/>
          <w:szCs w:val="22"/>
        </w:rPr>
      </w:pPr>
      <w:r w:rsidRPr="00E24888">
        <w:rPr>
          <w:rFonts w:ascii="Arial" w:hAnsi="Arial" w:cs="Arial"/>
          <w:b/>
          <w:sz w:val="22"/>
          <w:szCs w:val="22"/>
        </w:rPr>
        <w:t xml:space="preserve">Education: </w:t>
      </w:r>
    </w:p>
    <w:p w:rsidR="00A415BD" w:rsidRPr="00E24888" w:rsidRDefault="00A415BD" w:rsidP="00A415BD">
      <w:pPr>
        <w:jc w:val="both"/>
        <w:rPr>
          <w:rFonts w:ascii="Arial" w:hAnsi="Arial" w:cs="Arial"/>
        </w:rPr>
      </w:pPr>
      <w:r w:rsidRPr="00E24888">
        <w:rPr>
          <w:rFonts w:ascii="Arial" w:hAnsi="Arial" w:cs="Arial"/>
        </w:rPr>
        <w:t>Advanced university degree (Master’s degree or equivalent) in criminal law, criminology, and/or related social science, international relations, political science, law, or public administration. A first-level university degree in combination with qualifying experience may be accepted in lieu of the advanced university degree.</w:t>
      </w:r>
    </w:p>
    <w:p w:rsidR="00A415BD" w:rsidRPr="00E24888" w:rsidRDefault="00A415BD" w:rsidP="00A415BD">
      <w:pPr>
        <w:pStyle w:val="BodyTextIndent"/>
        <w:spacing w:after="0"/>
        <w:ind w:left="0"/>
        <w:rPr>
          <w:rFonts w:ascii="Arial" w:hAnsi="Arial" w:cs="Arial"/>
          <w:b/>
          <w:sz w:val="22"/>
          <w:szCs w:val="22"/>
        </w:rPr>
      </w:pPr>
    </w:p>
    <w:p w:rsidR="00A415BD" w:rsidRPr="00E24888" w:rsidRDefault="00A415BD" w:rsidP="00A415BD">
      <w:pPr>
        <w:pStyle w:val="BodyTextIndent"/>
        <w:spacing w:after="0"/>
        <w:ind w:left="0"/>
        <w:rPr>
          <w:rFonts w:ascii="Arial" w:hAnsi="Arial" w:cs="Arial"/>
          <w:b/>
          <w:sz w:val="22"/>
          <w:szCs w:val="22"/>
        </w:rPr>
      </w:pPr>
      <w:r w:rsidRPr="00E24888">
        <w:rPr>
          <w:rFonts w:ascii="Arial" w:hAnsi="Arial" w:cs="Arial"/>
          <w:b/>
          <w:sz w:val="22"/>
          <w:szCs w:val="22"/>
        </w:rPr>
        <w:t xml:space="preserve">Experience: </w:t>
      </w:r>
    </w:p>
    <w:p w:rsidR="00A415BD" w:rsidRPr="00E24888" w:rsidRDefault="00A415BD" w:rsidP="00A415BD">
      <w:pPr>
        <w:jc w:val="both"/>
        <w:rPr>
          <w:rFonts w:ascii="Arial" w:hAnsi="Arial" w:cs="Arial"/>
        </w:rPr>
      </w:pPr>
      <w:r w:rsidRPr="00E24888">
        <w:rPr>
          <w:rFonts w:ascii="Arial" w:hAnsi="Arial" w:cs="Arial"/>
        </w:rPr>
        <w:t>A minimum of five years of relevant professional experience in crime prevention and criminal justice at national and</w:t>
      </w:r>
      <w:r w:rsidR="0056175C">
        <w:rPr>
          <w:rFonts w:ascii="Arial" w:hAnsi="Arial" w:cs="Arial"/>
        </w:rPr>
        <w:t>/or</w:t>
      </w:r>
      <w:r w:rsidRPr="00E24888">
        <w:rPr>
          <w:rFonts w:ascii="Arial" w:hAnsi="Arial" w:cs="Arial"/>
        </w:rPr>
        <w:t xml:space="preserve"> international levels is required. Direct experience in </w:t>
      </w:r>
      <w:r w:rsidR="0056175C">
        <w:rPr>
          <w:rFonts w:ascii="Arial" w:hAnsi="Arial" w:cs="Arial"/>
        </w:rPr>
        <w:t xml:space="preserve">youth development and youth crime prevention </w:t>
      </w:r>
      <w:r w:rsidR="00A3054A">
        <w:rPr>
          <w:rFonts w:ascii="Arial" w:hAnsi="Arial" w:cs="Arial"/>
        </w:rPr>
        <w:t xml:space="preserve">and familiarity with sports-based interventions </w:t>
      </w:r>
      <w:r w:rsidRPr="00E24888">
        <w:rPr>
          <w:rFonts w:ascii="Arial" w:hAnsi="Arial" w:cs="Arial"/>
        </w:rPr>
        <w:t xml:space="preserve">is an asset. </w:t>
      </w:r>
      <w:r w:rsidR="0056175C">
        <w:rPr>
          <w:rFonts w:ascii="Arial" w:hAnsi="Arial" w:cs="Arial"/>
        </w:rPr>
        <w:t>F</w:t>
      </w:r>
      <w:r w:rsidRPr="00E24888">
        <w:rPr>
          <w:rFonts w:ascii="Arial" w:hAnsi="Arial" w:cs="Arial"/>
        </w:rPr>
        <w:t xml:space="preserve">amiliarity with project formulation, implementation and monitoring, and exposure to international development cooperation is highly desirable. Living/working experience in developing countries and proven cross-cultural and gender sensitivity are highly desirable. </w:t>
      </w:r>
    </w:p>
    <w:p w:rsidR="0099389B" w:rsidRDefault="0099389B" w:rsidP="00A415BD">
      <w:pPr>
        <w:pStyle w:val="BodyTextIndent"/>
        <w:spacing w:after="0"/>
        <w:ind w:left="0"/>
        <w:rPr>
          <w:rFonts w:ascii="Arial" w:hAnsi="Arial" w:cs="Arial"/>
          <w:b/>
          <w:sz w:val="22"/>
          <w:szCs w:val="22"/>
        </w:rPr>
      </w:pPr>
    </w:p>
    <w:p w:rsidR="00A415BD" w:rsidRPr="00E24888" w:rsidRDefault="00A415BD" w:rsidP="00A415BD">
      <w:pPr>
        <w:pStyle w:val="BodyTextIndent"/>
        <w:spacing w:after="0"/>
        <w:ind w:left="0"/>
        <w:rPr>
          <w:rFonts w:ascii="Arial" w:hAnsi="Arial" w:cs="Arial"/>
          <w:b/>
          <w:sz w:val="22"/>
          <w:szCs w:val="22"/>
        </w:rPr>
      </w:pPr>
      <w:r w:rsidRPr="00E24888">
        <w:rPr>
          <w:rFonts w:ascii="Arial" w:hAnsi="Arial" w:cs="Arial"/>
          <w:b/>
          <w:sz w:val="22"/>
          <w:szCs w:val="22"/>
        </w:rPr>
        <w:t xml:space="preserve">Language: </w:t>
      </w:r>
    </w:p>
    <w:p w:rsidR="00A415BD" w:rsidRPr="00E24888" w:rsidRDefault="00A415BD" w:rsidP="00A415BD">
      <w:pPr>
        <w:jc w:val="both"/>
        <w:rPr>
          <w:rFonts w:ascii="Arial" w:hAnsi="Arial" w:cs="Arial"/>
          <w:color w:val="000000"/>
        </w:rPr>
      </w:pPr>
      <w:r w:rsidRPr="00E24888">
        <w:rPr>
          <w:rFonts w:ascii="Arial" w:hAnsi="Arial" w:cs="Arial"/>
          <w:color w:val="000000"/>
        </w:rPr>
        <w:t>English and French are the working languages of the United Nations Secretariat. For the position advertised, fluency in English, i.e. oral and written proficiency, is required and knowledge of French is desirable. Knowledge of another UN official language is an advantage.</w:t>
      </w:r>
    </w:p>
    <w:p w:rsidR="00A415BD" w:rsidRPr="00E24888" w:rsidRDefault="00A415BD" w:rsidP="00A415BD">
      <w:pPr>
        <w:jc w:val="both"/>
        <w:rPr>
          <w:rFonts w:ascii="Arial" w:hAnsi="Arial" w:cs="Arial"/>
          <w:color w:val="000000"/>
        </w:rPr>
      </w:pPr>
    </w:p>
    <w:p w:rsidR="00A415BD" w:rsidRPr="00E24888" w:rsidRDefault="00A415BD" w:rsidP="00A415BD">
      <w:pPr>
        <w:jc w:val="both"/>
        <w:rPr>
          <w:rFonts w:ascii="Arial" w:hAnsi="Arial" w:cs="Arial"/>
        </w:rPr>
      </w:pPr>
    </w:p>
    <w:p w:rsidR="00A415BD" w:rsidRPr="00E24888" w:rsidRDefault="00A415BD" w:rsidP="00AC026F">
      <w:pPr>
        <w:autoSpaceDE w:val="0"/>
        <w:autoSpaceDN w:val="0"/>
        <w:adjustRightInd w:val="0"/>
        <w:spacing w:after="0" w:line="240" w:lineRule="auto"/>
        <w:jc w:val="both"/>
        <w:rPr>
          <w:rFonts w:ascii="Arial" w:hAnsi="Arial" w:cs="Arial"/>
          <w:b/>
          <w:bCs/>
          <w:color w:val="000000"/>
        </w:rPr>
      </w:pPr>
    </w:p>
    <w:p w:rsidR="00DA7F26" w:rsidRPr="00DA7F26" w:rsidRDefault="00DA7F26" w:rsidP="00DA7F26">
      <w:pPr>
        <w:spacing w:after="0" w:line="240" w:lineRule="auto"/>
        <w:jc w:val="both"/>
        <w:rPr>
          <w:rFonts w:ascii="Times New Roman" w:eastAsia="Times New Roman" w:hAnsi="Times New Roman" w:cs="Times New Roman"/>
          <w:color w:val="000000"/>
          <w:sz w:val="24"/>
          <w:szCs w:val="24"/>
          <w:lang w:val="en-GB"/>
        </w:rPr>
      </w:pPr>
    </w:p>
    <w:p w:rsidR="00DA7F26" w:rsidRPr="00DA7F26" w:rsidRDefault="00DA7F26" w:rsidP="00DA7F26">
      <w:pPr>
        <w:spacing w:line="256" w:lineRule="auto"/>
        <w:ind w:left="360"/>
        <w:jc w:val="both"/>
        <w:rPr>
          <w:rFonts w:ascii="Calibri" w:eastAsia="Calibri" w:hAnsi="Calibri" w:cs="Times New Roman"/>
          <w:lang w:val="en-US"/>
        </w:rPr>
      </w:pPr>
    </w:p>
    <w:p w:rsidR="00DA7F26" w:rsidRPr="00DA7F26" w:rsidRDefault="00DA7F26" w:rsidP="00DA7F26">
      <w:pPr>
        <w:keepNext/>
        <w:spacing w:after="0" w:line="240" w:lineRule="auto"/>
        <w:jc w:val="both"/>
        <w:outlineLvl w:val="1"/>
        <w:rPr>
          <w:rFonts w:ascii="Calibri" w:eastAsia="Times New Roman" w:hAnsi="Calibri" w:cs="Arial"/>
          <w:bCs/>
          <w:i/>
          <w:color w:val="993366"/>
          <w:u w:val="single"/>
          <w:lang w:val="en-GB" w:eastAsia="zh-TW"/>
        </w:rPr>
      </w:pPr>
      <w:r w:rsidRPr="00DA7F26">
        <w:rPr>
          <w:rFonts w:ascii="Calibri" w:eastAsia="Times New Roman" w:hAnsi="Calibri" w:cs="Arial"/>
          <w:bCs/>
          <w:i/>
          <w:color w:val="993366"/>
          <w:u w:val="single"/>
          <w:lang w:val="en-GB" w:eastAsia="zh-TW"/>
        </w:rPr>
        <w:lastRenderedPageBreak/>
        <w:t xml:space="preserve"> </w:t>
      </w:r>
    </w:p>
    <w:p w:rsidR="00DA7F26" w:rsidRPr="00DA7F26" w:rsidRDefault="00DA7F26" w:rsidP="00DA7F26">
      <w:pPr>
        <w:spacing w:after="0" w:line="240" w:lineRule="auto"/>
        <w:jc w:val="both"/>
        <w:rPr>
          <w:rFonts w:ascii="Times New Roman" w:eastAsia="Times New Roman" w:hAnsi="Times New Roman" w:cs="Times New Roman"/>
          <w:color w:val="000000"/>
          <w:sz w:val="24"/>
          <w:szCs w:val="24"/>
          <w:lang w:val="en-GB"/>
        </w:rPr>
      </w:pPr>
      <w:r w:rsidRPr="00DA7F26">
        <w:rPr>
          <w:rFonts w:ascii="Calibri" w:eastAsia="Times New Roman" w:hAnsi="Calibri" w:cs="Calibri"/>
          <w:b/>
          <w:bCs/>
          <w:noProof/>
          <w:u w:val="single"/>
          <w:lang w:eastAsia="en-ZA"/>
        </w:rPr>
        <mc:AlternateContent>
          <mc:Choice Requires="wps">
            <w:drawing>
              <wp:anchor distT="0" distB="0" distL="114300" distR="114300" simplePos="0" relativeHeight="251659264" behindDoc="0" locked="0" layoutInCell="1" allowOverlap="1" wp14:anchorId="65F47C06" wp14:editId="6F46D994">
                <wp:simplePos x="0" y="0"/>
                <wp:positionH relativeFrom="margin">
                  <wp:align>left</wp:align>
                </wp:positionH>
                <wp:positionV relativeFrom="paragraph">
                  <wp:posOffset>10795</wp:posOffset>
                </wp:positionV>
                <wp:extent cx="5389962" cy="4488180"/>
                <wp:effectExtent l="0" t="0" r="2032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962" cy="4488180"/>
                        </a:xfrm>
                        <a:prstGeom prst="rect">
                          <a:avLst/>
                        </a:prstGeom>
                        <a:solidFill>
                          <a:srgbClr val="FFFFFF"/>
                        </a:solidFill>
                        <a:ln w="9525">
                          <a:solidFill>
                            <a:srgbClr val="000000"/>
                          </a:solidFill>
                          <a:miter lim="800000"/>
                          <a:headEnd/>
                          <a:tailEnd/>
                        </a:ln>
                      </wps:spPr>
                      <wps:txbx>
                        <w:txbxContent>
                          <w:p w:rsidR="00DA7F26" w:rsidRDefault="00DA7F26" w:rsidP="00DA7F26">
                            <w:pPr>
                              <w:rPr>
                                <w:b/>
                                <w:sz w:val="18"/>
                                <w:szCs w:val="18"/>
                              </w:rPr>
                            </w:pPr>
                            <w:r w:rsidRPr="00E81661">
                              <w:rPr>
                                <w:b/>
                                <w:sz w:val="18"/>
                                <w:szCs w:val="18"/>
                              </w:rPr>
                              <w:t>Interested candidates are invited to send a motivation letter</w:t>
                            </w:r>
                            <w:r>
                              <w:rPr>
                                <w:b/>
                                <w:sz w:val="18"/>
                                <w:szCs w:val="18"/>
                              </w:rPr>
                              <w:t xml:space="preserve">, CV highlighting the experiences in similar assignments, references, a </w:t>
                            </w:r>
                            <w:r w:rsidRPr="00E81661">
                              <w:rPr>
                                <w:b/>
                                <w:sz w:val="18"/>
                                <w:szCs w:val="18"/>
                              </w:rPr>
                              <w:t>completed</w:t>
                            </w:r>
                            <w:r>
                              <w:rPr>
                                <w:b/>
                                <w:sz w:val="18"/>
                                <w:szCs w:val="18"/>
                              </w:rPr>
                              <w:t xml:space="preserve"> Personal History Form (P11 Form) and a confirmation of availability to the following email address:</w:t>
                            </w:r>
                          </w:p>
                          <w:p w:rsidR="009460BA" w:rsidRDefault="009460BA" w:rsidP="00DA7F26">
                            <w:pPr>
                              <w:jc w:val="center"/>
                            </w:pPr>
                          </w:p>
                          <w:p w:rsidR="00DA7F26" w:rsidRDefault="00483C5B" w:rsidP="00DA7F26">
                            <w:pPr>
                              <w:jc w:val="center"/>
                              <w:rPr>
                                <w:rStyle w:val="Hyperlink1"/>
                                <w:b/>
                                <w:sz w:val="18"/>
                                <w:szCs w:val="18"/>
                              </w:rPr>
                            </w:pPr>
                            <w:hyperlink r:id="rId8" w:history="1">
                              <w:r w:rsidR="00DA7F26" w:rsidRPr="00696B62">
                                <w:rPr>
                                  <w:rStyle w:val="Hyperlink1"/>
                                  <w:b/>
                                  <w:sz w:val="18"/>
                                  <w:szCs w:val="18"/>
                                </w:rPr>
                                <w:t>Rhoda.mafemba@unodc.org</w:t>
                              </w:r>
                            </w:hyperlink>
                          </w:p>
                          <w:p w:rsidR="009969AF" w:rsidRPr="00E81661" w:rsidRDefault="009969AF" w:rsidP="00DA7F26">
                            <w:pPr>
                              <w:jc w:val="center"/>
                              <w:rPr>
                                <w:b/>
                                <w:color w:val="1F497D"/>
                                <w:sz w:val="18"/>
                                <w:szCs w:val="18"/>
                              </w:rPr>
                            </w:pPr>
                            <w:r>
                              <w:rPr>
                                <w:rStyle w:val="Hyperlink1"/>
                                <w:b/>
                                <w:sz w:val="18"/>
                                <w:szCs w:val="18"/>
                              </w:rPr>
                              <w:t>Copy:   johannes.dehaan@undc.org</w:t>
                            </w:r>
                          </w:p>
                          <w:p w:rsidR="00DA7F26" w:rsidRPr="00DA7F26" w:rsidRDefault="00DA7F26" w:rsidP="00DA7F26">
                            <w:pPr>
                              <w:jc w:val="both"/>
                              <w:rPr>
                                <w:b/>
                                <w:color w:val="5B9BD5" w:themeColor="accent1"/>
                                <w:sz w:val="18"/>
                                <w:szCs w:val="18"/>
                              </w:rPr>
                            </w:pPr>
                          </w:p>
                          <w:p w:rsidR="00DA7F26" w:rsidRDefault="00DA7F26" w:rsidP="00DA7F26">
                            <w:pPr>
                              <w:jc w:val="both"/>
                              <w:rPr>
                                <w:b/>
                                <w:sz w:val="18"/>
                                <w:szCs w:val="18"/>
                              </w:rPr>
                            </w:pPr>
                            <w:r>
                              <w:rPr>
                                <w:b/>
                                <w:sz w:val="18"/>
                                <w:szCs w:val="18"/>
                              </w:rPr>
                              <w:t>Please include the position ti</w:t>
                            </w:r>
                            <w:r w:rsidR="009460BA">
                              <w:rPr>
                                <w:b/>
                                <w:sz w:val="18"/>
                                <w:szCs w:val="18"/>
                              </w:rPr>
                              <w:t>tle and Project Number: ( GLOZ82</w:t>
                            </w:r>
                            <w:r>
                              <w:rPr>
                                <w:b/>
                                <w:sz w:val="18"/>
                                <w:szCs w:val="18"/>
                              </w:rPr>
                              <w:t>)</w:t>
                            </w:r>
                            <w:r w:rsidRPr="003E1FDF">
                              <w:rPr>
                                <w:rFonts w:ascii="Book Antiqua" w:hAnsi="Book Antiqua" w:cs="Calibri"/>
                                <w:b/>
                              </w:rPr>
                              <w:t xml:space="preserve"> </w:t>
                            </w:r>
                            <w:r w:rsidRPr="00E81661">
                              <w:rPr>
                                <w:b/>
                                <w:sz w:val="18"/>
                                <w:szCs w:val="18"/>
                              </w:rPr>
                              <w:t>in the subject line.</w:t>
                            </w:r>
                          </w:p>
                          <w:p w:rsidR="00DA7F26" w:rsidRDefault="009460BA" w:rsidP="00DA7F26">
                            <w:pPr>
                              <w:jc w:val="both"/>
                              <w:rPr>
                                <w:b/>
                                <w:sz w:val="18"/>
                                <w:szCs w:val="18"/>
                              </w:rPr>
                            </w:pPr>
                            <w:r>
                              <w:rPr>
                                <w:b/>
                                <w:sz w:val="18"/>
                                <w:szCs w:val="18"/>
                              </w:rPr>
                              <w:t>Vacancy announcement is done</w:t>
                            </w:r>
                            <w:r w:rsidR="00DA7F26">
                              <w:rPr>
                                <w:b/>
                                <w:sz w:val="18"/>
                                <w:szCs w:val="18"/>
                              </w:rPr>
                              <w:t>:</w:t>
                            </w:r>
                          </w:p>
                          <w:p w:rsidR="00DA7F26" w:rsidRPr="009460BA" w:rsidRDefault="00DA7F26" w:rsidP="009460BA">
                            <w:pPr>
                              <w:pStyle w:val="ListParagraph"/>
                              <w:numPr>
                                <w:ilvl w:val="0"/>
                                <w:numId w:val="7"/>
                              </w:numPr>
                              <w:jc w:val="both"/>
                              <w:rPr>
                                <w:b/>
                                <w:color w:val="0070C0"/>
                                <w:sz w:val="18"/>
                                <w:szCs w:val="18"/>
                              </w:rPr>
                            </w:pPr>
                            <w:r w:rsidRPr="009460BA">
                              <w:rPr>
                                <w:b/>
                                <w:color w:val="0070C0"/>
                                <w:sz w:val="18"/>
                                <w:szCs w:val="18"/>
                              </w:rPr>
                              <w:t>Through our other UN Ag</w:t>
                            </w:r>
                            <w:r w:rsidR="009460BA" w:rsidRPr="009460BA">
                              <w:rPr>
                                <w:b/>
                                <w:color w:val="0070C0"/>
                                <w:sz w:val="18"/>
                                <w:szCs w:val="18"/>
                              </w:rPr>
                              <w:t>encies networks</w:t>
                            </w:r>
                          </w:p>
                          <w:p w:rsidR="00DA7F26" w:rsidRPr="009460BA" w:rsidRDefault="00483C5B" w:rsidP="009460BA">
                            <w:pPr>
                              <w:pStyle w:val="ListParagraph"/>
                              <w:numPr>
                                <w:ilvl w:val="0"/>
                                <w:numId w:val="7"/>
                              </w:numPr>
                              <w:jc w:val="both"/>
                              <w:rPr>
                                <w:b/>
                                <w:color w:val="5B9BD5" w:themeColor="accent1"/>
                                <w:sz w:val="18"/>
                                <w:szCs w:val="18"/>
                              </w:rPr>
                            </w:pPr>
                            <w:hyperlink r:id="rId9" w:history="1">
                              <w:r w:rsidR="00DA7F26" w:rsidRPr="009460BA">
                                <w:rPr>
                                  <w:rStyle w:val="Hyperlink"/>
                                  <w:b/>
                                  <w:sz w:val="18"/>
                                  <w:szCs w:val="18"/>
                                </w:rPr>
                                <w:t>http://www.unodc.org/southernafrica/en/consultancies-and-opportunities.html</w:t>
                              </w:r>
                            </w:hyperlink>
                          </w:p>
                          <w:p w:rsidR="00DA7F26" w:rsidRPr="00102E3E" w:rsidRDefault="00DA7F26" w:rsidP="00DA7F26">
                            <w:pPr>
                              <w:jc w:val="both"/>
                              <w:rPr>
                                <w:b/>
                                <w:color w:val="1F497D"/>
                                <w:sz w:val="18"/>
                                <w:szCs w:val="18"/>
                              </w:rPr>
                            </w:pPr>
                          </w:p>
                          <w:p w:rsidR="00DA7F26" w:rsidRPr="00D7187B" w:rsidRDefault="00DA7F26" w:rsidP="00DA7F26">
                            <w:pPr>
                              <w:rPr>
                                <w:rStyle w:val="HTMLCite"/>
                                <w:b/>
                                <w:i w:val="0"/>
                                <w:iCs w:val="0"/>
                                <w:color w:val="666666"/>
                                <w:sz w:val="18"/>
                                <w:szCs w:val="18"/>
                              </w:rPr>
                            </w:pPr>
                            <w:r w:rsidRPr="00E81661">
                              <w:rPr>
                                <w:b/>
                                <w:sz w:val="18"/>
                                <w:szCs w:val="18"/>
                              </w:rPr>
                              <w:t xml:space="preserve">Personal History Forms </w:t>
                            </w:r>
                            <w:r>
                              <w:rPr>
                                <w:b/>
                                <w:sz w:val="18"/>
                                <w:szCs w:val="18"/>
                              </w:rPr>
                              <w:t>attached herewith or get it from</w:t>
                            </w:r>
                            <w:r w:rsidRPr="00E81661">
                              <w:rPr>
                                <w:b/>
                                <w:sz w:val="18"/>
                                <w:szCs w:val="18"/>
                              </w:rPr>
                              <w:t xml:space="preserve"> at </w:t>
                            </w:r>
                            <w:hyperlink r:id="rId10" w:history="1">
                              <w:r w:rsidRPr="00696B62">
                                <w:rPr>
                                  <w:rStyle w:val="Hyperlink1"/>
                                  <w:b/>
                                  <w:sz w:val="18"/>
                                  <w:szCs w:val="18"/>
                                </w:rPr>
                                <w:t>www.</w:t>
                              </w:r>
                              <w:r w:rsidRPr="00696B62">
                                <w:rPr>
                                  <w:rStyle w:val="Hyperlink1"/>
                                  <w:b/>
                                  <w:bCs/>
                                  <w:sz w:val="18"/>
                                  <w:szCs w:val="18"/>
                                </w:rPr>
                                <w:t>unodc</w:t>
                              </w:r>
                              <w:r w:rsidRPr="00696B62">
                                <w:rPr>
                                  <w:rStyle w:val="Hyperlink1"/>
                                  <w:b/>
                                  <w:sz w:val="18"/>
                                  <w:szCs w:val="18"/>
                                </w:rPr>
                                <w:t>.org/recruit/p11new.doc</w:t>
                              </w:r>
                            </w:hyperlink>
                          </w:p>
                          <w:p w:rsidR="00DA7F26" w:rsidRDefault="00DA7F26" w:rsidP="00DA7F26">
                            <w:pPr>
                              <w:rPr>
                                <w:b/>
                                <w:sz w:val="18"/>
                                <w:szCs w:val="18"/>
                              </w:rPr>
                            </w:pPr>
                            <w:r>
                              <w:rPr>
                                <w:b/>
                                <w:sz w:val="18"/>
                                <w:szCs w:val="18"/>
                              </w:rPr>
                              <w:t>Qualified candidates who a</w:t>
                            </w:r>
                            <w:r w:rsidR="009460BA">
                              <w:rPr>
                                <w:b/>
                                <w:sz w:val="18"/>
                                <w:szCs w:val="18"/>
                              </w:rPr>
                              <w:t>re not number one on this post c</w:t>
                            </w:r>
                            <w:r>
                              <w:rPr>
                                <w:b/>
                                <w:sz w:val="18"/>
                                <w:szCs w:val="18"/>
                              </w:rPr>
                              <w:t xml:space="preserve">ould also be considered for other alike posts.  </w:t>
                            </w:r>
                          </w:p>
                          <w:p w:rsidR="00DA7F26" w:rsidRDefault="00DA7F26" w:rsidP="00DA7F26">
                            <w:pPr>
                              <w:rPr>
                                <w:b/>
                                <w:sz w:val="18"/>
                                <w:szCs w:val="18"/>
                              </w:rPr>
                            </w:pPr>
                            <w:r>
                              <w:rPr>
                                <w:b/>
                                <w:sz w:val="18"/>
                                <w:szCs w:val="18"/>
                              </w:rPr>
                              <w:t>Candidates who do not follow application procedures will be automatically disqualified.</w:t>
                            </w:r>
                          </w:p>
                          <w:p w:rsidR="00DA7F26" w:rsidRDefault="00DA7F26" w:rsidP="00DA7F26">
                            <w:pPr>
                              <w:rPr>
                                <w:b/>
                                <w:sz w:val="18"/>
                                <w:szCs w:val="18"/>
                              </w:rPr>
                            </w:pPr>
                            <w:r>
                              <w:rPr>
                                <w:b/>
                                <w:sz w:val="18"/>
                                <w:szCs w:val="18"/>
                              </w:rPr>
                              <w:t xml:space="preserve">Deadline is before 12 midnight on </w:t>
                            </w:r>
                            <w:r>
                              <w:rPr>
                                <w:b/>
                                <w:color w:val="0070C0"/>
                                <w:sz w:val="18"/>
                                <w:szCs w:val="18"/>
                              </w:rPr>
                              <w:t>15 December</w:t>
                            </w:r>
                            <w:r w:rsidRPr="003E1FDF">
                              <w:rPr>
                                <w:b/>
                                <w:color w:val="0070C0"/>
                                <w:sz w:val="18"/>
                                <w:szCs w:val="18"/>
                              </w:rPr>
                              <w:t xml:space="preserve"> 2016</w:t>
                            </w:r>
                          </w:p>
                          <w:p w:rsidR="00DA7F26" w:rsidRDefault="00DA7F26" w:rsidP="00DA7F26">
                            <w:pPr>
                              <w:rPr>
                                <w:b/>
                                <w:sz w:val="18"/>
                                <w:szCs w:val="18"/>
                              </w:rPr>
                            </w:pPr>
                            <w:r w:rsidRPr="00271462">
                              <w:rPr>
                                <w:b/>
                                <w:sz w:val="18"/>
                                <w:szCs w:val="18"/>
                              </w:rPr>
                              <w:t>Only short-listed candidates will be contacted.</w:t>
                            </w:r>
                          </w:p>
                          <w:p w:rsidR="00DA7F26" w:rsidRPr="00271462" w:rsidRDefault="00DA7F26" w:rsidP="00DA7F26">
                            <w:pPr>
                              <w:rPr>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F47C06" id="_x0000_t202" coordsize="21600,21600" o:spt="202" path="m,l,21600r21600,l21600,xe">
                <v:stroke joinstyle="miter"/>
                <v:path gradientshapeok="t" o:connecttype="rect"/>
              </v:shapetype>
              <v:shape id="Text Box 1" o:spid="_x0000_s1026" type="#_x0000_t202" style="position:absolute;left:0;text-align:left;margin-left:0;margin-top:.85pt;width:424.4pt;height:35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">
                <v:textbox>
                  <w:txbxContent>
                    <w:p w:rsidR="00DA7F26" w:rsidRDefault="00DA7F26" w:rsidP="00DA7F26">
                      <w:pPr>
                        <w:rPr>
                          <w:b/>
                          <w:sz w:val="18"/>
                          <w:szCs w:val="18"/>
                        </w:rPr>
                      </w:pPr>
                      <w:r w:rsidRPr="00E81661">
                        <w:rPr>
                          <w:b/>
                          <w:sz w:val="18"/>
                          <w:szCs w:val="18"/>
                        </w:rPr>
                        <w:t>Interested candidates are invited to send a motivation letter</w:t>
                      </w:r>
                      <w:r>
                        <w:rPr>
                          <w:b/>
                          <w:sz w:val="18"/>
                          <w:szCs w:val="18"/>
                        </w:rPr>
                        <w:t xml:space="preserve">, CV highlighting the experiences in similar assignments, references, a </w:t>
                      </w:r>
                      <w:r w:rsidRPr="00E81661">
                        <w:rPr>
                          <w:b/>
                          <w:sz w:val="18"/>
                          <w:szCs w:val="18"/>
                        </w:rPr>
                        <w:t>completed</w:t>
                      </w:r>
                      <w:r>
                        <w:rPr>
                          <w:b/>
                          <w:sz w:val="18"/>
                          <w:szCs w:val="18"/>
                        </w:rPr>
                        <w:t xml:space="preserve"> Personal History Form (P11 Form) and a confirmation of availability to the following email address:</w:t>
                      </w:r>
                    </w:p>
                    <w:p w:rsidR="009460BA" w:rsidRDefault="009460BA" w:rsidP="00DA7F26">
                      <w:pPr>
                        <w:jc w:val="center"/>
                      </w:pPr>
                    </w:p>
                    <w:p w:rsidR="00DA7F26" w:rsidRDefault="00DA7F26" w:rsidP="00DA7F26">
                      <w:pPr>
                        <w:jc w:val="center"/>
                        <w:rPr>
                          <w:rStyle w:val="Hyperlink1"/>
                          <w:b/>
                          <w:sz w:val="18"/>
                          <w:szCs w:val="18"/>
                        </w:rPr>
                      </w:pPr>
                      <w:hyperlink r:id="rId11" w:history="1">
                        <w:r w:rsidRPr="00696B62">
                          <w:rPr>
                            <w:rStyle w:val="Hyperlink1"/>
                            <w:b/>
                            <w:sz w:val="18"/>
                            <w:szCs w:val="18"/>
                          </w:rPr>
                          <w:t>Rhoda.mafemba@unodc.org</w:t>
                        </w:r>
                      </w:hyperlink>
                    </w:p>
                    <w:p w:rsidR="009969AF" w:rsidRPr="00E81661" w:rsidRDefault="009969AF" w:rsidP="00DA7F26">
                      <w:pPr>
                        <w:jc w:val="center"/>
                        <w:rPr>
                          <w:b/>
                          <w:color w:val="1F497D"/>
                          <w:sz w:val="18"/>
                          <w:szCs w:val="18"/>
                        </w:rPr>
                      </w:pPr>
                      <w:r>
                        <w:rPr>
                          <w:rStyle w:val="Hyperlink1"/>
                          <w:b/>
                          <w:sz w:val="18"/>
                          <w:szCs w:val="18"/>
                        </w:rPr>
                        <w:t>Copy:   johannes.dehaan@undc.org</w:t>
                      </w:r>
                    </w:p>
                    <w:p w:rsidR="00DA7F26" w:rsidRPr="00DA7F26" w:rsidRDefault="00DA7F26" w:rsidP="00DA7F26">
                      <w:pPr>
                        <w:jc w:val="both"/>
                        <w:rPr>
                          <w:b/>
                          <w:color w:val="5B9BD5" w:themeColor="accent1"/>
                          <w:sz w:val="18"/>
                          <w:szCs w:val="18"/>
                        </w:rPr>
                      </w:pPr>
                    </w:p>
                    <w:p w:rsidR="00DA7F26" w:rsidRDefault="00DA7F26" w:rsidP="00DA7F26">
                      <w:pPr>
                        <w:jc w:val="both"/>
                        <w:rPr>
                          <w:b/>
                          <w:sz w:val="18"/>
                          <w:szCs w:val="18"/>
                        </w:rPr>
                      </w:pPr>
                      <w:r>
                        <w:rPr>
                          <w:b/>
                          <w:sz w:val="18"/>
                          <w:szCs w:val="18"/>
                        </w:rPr>
                        <w:t>Please include the position ti</w:t>
                      </w:r>
                      <w:r w:rsidR="009460BA">
                        <w:rPr>
                          <w:b/>
                          <w:sz w:val="18"/>
                          <w:szCs w:val="18"/>
                        </w:rPr>
                        <w:t xml:space="preserve">tle and Project Number: </w:t>
                      </w:r>
                      <w:proofErr w:type="gramStart"/>
                      <w:r w:rsidR="009460BA">
                        <w:rPr>
                          <w:b/>
                          <w:sz w:val="18"/>
                          <w:szCs w:val="18"/>
                        </w:rPr>
                        <w:t>( GLOZ82</w:t>
                      </w:r>
                      <w:proofErr w:type="gramEnd"/>
                      <w:r>
                        <w:rPr>
                          <w:b/>
                          <w:sz w:val="18"/>
                          <w:szCs w:val="18"/>
                        </w:rPr>
                        <w:t>)</w:t>
                      </w:r>
                      <w:r w:rsidRPr="003E1FDF">
                        <w:rPr>
                          <w:rFonts w:ascii="Book Antiqua" w:hAnsi="Book Antiqua" w:cs="Calibri"/>
                          <w:b/>
                        </w:rPr>
                        <w:t xml:space="preserve"> </w:t>
                      </w:r>
                      <w:r w:rsidRPr="00E81661">
                        <w:rPr>
                          <w:b/>
                          <w:sz w:val="18"/>
                          <w:szCs w:val="18"/>
                        </w:rPr>
                        <w:t>in the subject line.</w:t>
                      </w:r>
                    </w:p>
                    <w:p w:rsidR="00DA7F26" w:rsidRDefault="009460BA" w:rsidP="00DA7F26">
                      <w:pPr>
                        <w:jc w:val="both"/>
                        <w:rPr>
                          <w:b/>
                          <w:sz w:val="18"/>
                          <w:szCs w:val="18"/>
                        </w:rPr>
                      </w:pPr>
                      <w:r>
                        <w:rPr>
                          <w:b/>
                          <w:sz w:val="18"/>
                          <w:szCs w:val="18"/>
                        </w:rPr>
                        <w:t>Vacancy announcement is done</w:t>
                      </w:r>
                      <w:r w:rsidR="00DA7F26">
                        <w:rPr>
                          <w:b/>
                          <w:sz w:val="18"/>
                          <w:szCs w:val="18"/>
                        </w:rPr>
                        <w:t>:</w:t>
                      </w:r>
                    </w:p>
                    <w:p w:rsidR="00DA7F26" w:rsidRPr="009460BA" w:rsidRDefault="00DA7F26" w:rsidP="009460BA">
                      <w:pPr>
                        <w:pStyle w:val="ListParagraph"/>
                        <w:numPr>
                          <w:ilvl w:val="0"/>
                          <w:numId w:val="7"/>
                        </w:numPr>
                        <w:jc w:val="both"/>
                        <w:rPr>
                          <w:b/>
                          <w:color w:val="0070C0"/>
                          <w:sz w:val="18"/>
                          <w:szCs w:val="18"/>
                        </w:rPr>
                      </w:pPr>
                      <w:r w:rsidRPr="009460BA">
                        <w:rPr>
                          <w:b/>
                          <w:color w:val="0070C0"/>
                          <w:sz w:val="18"/>
                          <w:szCs w:val="18"/>
                        </w:rPr>
                        <w:t>Through our other UN Ag</w:t>
                      </w:r>
                      <w:r w:rsidR="009460BA" w:rsidRPr="009460BA">
                        <w:rPr>
                          <w:b/>
                          <w:color w:val="0070C0"/>
                          <w:sz w:val="18"/>
                          <w:szCs w:val="18"/>
                        </w:rPr>
                        <w:t>encies networks</w:t>
                      </w:r>
                    </w:p>
                    <w:p w:rsidR="00DA7F26" w:rsidRPr="009460BA" w:rsidRDefault="00DA7F26" w:rsidP="009460BA">
                      <w:pPr>
                        <w:pStyle w:val="ListParagraph"/>
                        <w:numPr>
                          <w:ilvl w:val="0"/>
                          <w:numId w:val="7"/>
                        </w:numPr>
                        <w:jc w:val="both"/>
                        <w:rPr>
                          <w:b/>
                          <w:color w:val="5B9BD5" w:themeColor="accent1"/>
                          <w:sz w:val="18"/>
                          <w:szCs w:val="18"/>
                        </w:rPr>
                      </w:pPr>
                      <w:hyperlink r:id="rId12" w:history="1">
                        <w:r w:rsidRPr="009460BA">
                          <w:rPr>
                            <w:rStyle w:val="Hyperlink"/>
                            <w:b/>
                            <w:sz w:val="18"/>
                            <w:szCs w:val="18"/>
                          </w:rPr>
                          <w:t>http://www.unodc.org/southernafrica/en/consultancies-and-opportunities.html</w:t>
                        </w:r>
                      </w:hyperlink>
                    </w:p>
                    <w:p w:rsidR="00DA7F26" w:rsidRPr="00102E3E" w:rsidRDefault="00DA7F26" w:rsidP="00DA7F26">
                      <w:pPr>
                        <w:jc w:val="both"/>
                        <w:rPr>
                          <w:b/>
                          <w:color w:val="1F497D"/>
                          <w:sz w:val="18"/>
                          <w:szCs w:val="18"/>
                        </w:rPr>
                      </w:pPr>
                    </w:p>
                    <w:p w:rsidR="00DA7F26" w:rsidRPr="00D7187B" w:rsidRDefault="00DA7F26" w:rsidP="00DA7F26">
                      <w:pPr>
                        <w:rPr>
                          <w:rStyle w:val="HTMLCite"/>
                          <w:b/>
                          <w:i w:val="0"/>
                          <w:iCs w:val="0"/>
                          <w:color w:val="666666"/>
                          <w:sz w:val="18"/>
                          <w:szCs w:val="18"/>
                        </w:rPr>
                      </w:pPr>
                      <w:r w:rsidRPr="00E81661">
                        <w:rPr>
                          <w:b/>
                          <w:sz w:val="18"/>
                          <w:szCs w:val="18"/>
                        </w:rPr>
                        <w:t xml:space="preserve">Personal History Forms </w:t>
                      </w:r>
                      <w:r>
                        <w:rPr>
                          <w:b/>
                          <w:sz w:val="18"/>
                          <w:szCs w:val="18"/>
                        </w:rPr>
                        <w:t>attached herewith or get it from</w:t>
                      </w:r>
                      <w:r w:rsidRPr="00E81661">
                        <w:rPr>
                          <w:b/>
                          <w:sz w:val="18"/>
                          <w:szCs w:val="18"/>
                        </w:rPr>
                        <w:t xml:space="preserve"> at </w:t>
                      </w:r>
                      <w:hyperlink r:id="rId13" w:history="1">
                        <w:r w:rsidRPr="00696B62">
                          <w:rPr>
                            <w:rStyle w:val="Hyperlink1"/>
                            <w:b/>
                            <w:sz w:val="18"/>
                            <w:szCs w:val="18"/>
                          </w:rPr>
                          <w:t>www.</w:t>
                        </w:r>
                        <w:r w:rsidRPr="00696B62">
                          <w:rPr>
                            <w:rStyle w:val="Hyperlink1"/>
                            <w:b/>
                            <w:bCs/>
                            <w:sz w:val="18"/>
                            <w:szCs w:val="18"/>
                          </w:rPr>
                          <w:t>unodc</w:t>
                        </w:r>
                        <w:r w:rsidRPr="00696B62">
                          <w:rPr>
                            <w:rStyle w:val="Hyperlink1"/>
                            <w:b/>
                            <w:sz w:val="18"/>
                            <w:szCs w:val="18"/>
                          </w:rPr>
                          <w:t>.org/recruit/p11new.doc</w:t>
                        </w:r>
                      </w:hyperlink>
                    </w:p>
                    <w:p w:rsidR="00DA7F26" w:rsidRDefault="00DA7F26" w:rsidP="00DA7F26">
                      <w:pPr>
                        <w:rPr>
                          <w:b/>
                          <w:sz w:val="18"/>
                          <w:szCs w:val="18"/>
                        </w:rPr>
                      </w:pPr>
                      <w:r>
                        <w:rPr>
                          <w:b/>
                          <w:sz w:val="18"/>
                          <w:szCs w:val="18"/>
                        </w:rPr>
                        <w:t>Qualified candidates who a</w:t>
                      </w:r>
                      <w:r w:rsidR="009460BA">
                        <w:rPr>
                          <w:b/>
                          <w:sz w:val="18"/>
                          <w:szCs w:val="18"/>
                        </w:rPr>
                        <w:t>re not number one on this post c</w:t>
                      </w:r>
                      <w:r>
                        <w:rPr>
                          <w:b/>
                          <w:sz w:val="18"/>
                          <w:szCs w:val="18"/>
                        </w:rPr>
                        <w:t xml:space="preserve">ould also be considered for other alike posts.  </w:t>
                      </w:r>
                    </w:p>
                    <w:p w:rsidR="00DA7F26" w:rsidRDefault="00DA7F26" w:rsidP="00DA7F26">
                      <w:pPr>
                        <w:rPr>
                          <w:b/>
                          <w:sz w:val="18"/>
                          <w:szCs w:val="18"/>
                        </w:rPr>
                      </w:pPr>
                      <w:r>
                        <w:rPr>
                          <w:b/>
                          <w:sz w:val="18"/>
                          <w:szCs w:val="18"/>
                        </w:rPr>
                        <w:t>Candidates who do not follow application procedures will be automatically disqualified.</w:t>
                      </w:r>
                    </w:p>
                    <w:p w:rsidR="00DA7F26" w:rsidRDefault="00DA7F26" w:rsidP="00DA7F26">
                      <w:pPr>
                        <w:rPr>
                          <w:b/>
                          <w:sz w:val="18"/>
                          <w:szCs w:val="18"/>
                        </w:rPr>
                      </w:pPr>
                      <w:r>
                        <w:rPr>
                          <w:b/>
                          <w:sz w:val="18"/>
                          <w:szCs w:val="18"/>
                        </w:rPr>
                        <w:t xml:space="preserve">Deadline is before 12 midnight on </w:t>
                      </w:r>
                      <w:r>
                        <w:rPr>
                          <w:b/>
                          <w:color w:val="0070C0"/>
                          <w:sz w:val="18"/>
                          <w:szCs w:val="18"/>
                        </w:rPr>
                        <w:t>15 December</w:t>
                      </w:r>
                      <w:r w:rsidRPr="003E1FDF">
                        <w:rPr>
                          <w:b/>
                          <w:color w:val="0070C0"/>
                          <w:sz w:val="18"/>
                          <w:szCs w:val="18"/>
                        </w:rPr>
                        <w:t xml:space="preserve"> 2016</w:t>
                      </w:r>
                    </w:p>
                    <w:p w:rsidR="00DA7F26" w:rsidRDefault="00DA7F26" w:rsidP="00DA7F26">
                      <w:pPr>
                        <w:rPr>
                          <w:b/>
                          <w:sz w:val="18"/>
                          <w:szCs w:val="18"/>
                        </w:rPr>
                      </w:pPr>
                      <w:r w:rsidRPr="00271462">
                        <w:rPr>
                          <w:b/>
                          <w:sz w:val="18"/>
                          <w:szCs w:val="18"/>
                        </w:rPr>
                        <w:t>Only short-listed candidates will be contacted.</w:t>
                      </w:r>
                    </w:p>
                    <w:p w:rsidR="00DA7F26" w:rsidRPr="00271462" w:rsidRDefault="00DA7F26" w:rsidP="00DA7F26">
                      <w:pPr>
                        <w:rPr>
                          <w:b/>
                          <w:sz w:val="18"/>
                          <w:szCs w:val="18"/>
                        </w:rPr>
                      </w:pPr>
                    </w:p>
                  </w:txbxContent>
                </v:textbox>
                <w10:wrap anchorx="margin"/>
              </v:shape>
            </w:pict>
          </mc:Fallback>
        </mc:AlternateContent>
      </w:r>
    </w:p>
    <w:p w:rsidR="00DA7F26" w:rsidRPr="00DA7F26" w:rsidRDefault="00DA7F26" w:rsidP="00DA7F26">
      <w:pPr>
        <w:spacing w:after="0" w:line="240" w:lineRule="auto"/>
        <w:jc w:val="both"/>
        <w:rPr>
          <w:rFonts w:ascii="Times New Roman" w:eastAsia="Times New Roman" w:hAnsi="Times New Roman" w:cs="Times New Roman"/>
          <w:sz w:val="24"/>
          <w:szCs w:val="24"/>
          <w:lang w:val="en-GB"/>
        </w:rPr>
      </w:pPr>
    </w:p>
    <w:p w:rsidR="00A415BD" w:rsidRPr="00E24888" w:rsidRDefault="00A415BD" w:rsidP="00AC026F">
      <w:pPr>
        <w:autoSpaceDE w:val="0"/>
        <w:autoSpaceDN w:val="0"/>
        <w:adjustRightInd w:val="0"/>
        <w:spacing w:after="0" w:line="240" w:lineRule="auto"/>
        <w:jc w:val="both"/>
        <w:rPr>
          <w:rFonts w:ascii="Arial" w:hAnsi="Arial" w:cs="Arial"/>
          <w:b/>
          <w:bCs/>
          <w:color w:val="000000"/>
        </w:rPr>
      </w:pPr>
    </w:p>
    <w:p w:rsidR="00A415BD" w:rsidRPr="00E24888" w:rsidRDefault="00A415BD" w:rsidP="00AC026F">
      <w:pPr>
        <w:autoSpaceDE w:val="0"/>
        <w:autoSpaceDN w:val="0"/>
        <w:adjustRightInd w:val="0"/>
        <w:spacing w:after="0" w:line="240" w:lineRule="auto"/>
        <w:jc w:val="both"/>
        <w:rPr>
          <w:rFonts w:ascii="Arial" w:hAnsi="Arial" w:cs="Arial"/>
          <w:b/>
          <w:bCs/>
          <w:color w:val="000000"/>
        </w:rPr>
      </w:pPr>
    </w:p>
    <w:p w:rsidR="00AC026F" w:rsidRPr="00E24888" w:rsidRDefault="00AC026F" w:rsidP="00AC026F">
      <w:pPr>
        <w:autoSpaceDE w:val="0"/>
        <w:autoSpaceDN w:val="0"/>
        <w:adjustRightInd w:val="0"/>
        <w:spacing w:after="0" w:line="240" w:lineRule="auto"/>
        <w:rPr>
          <w:rFonts w:ascii="Arial" w:hAnsi="Arial" w:cs="Arial"/>
          <w:color w:val="000000"/>
        </w:rPr>
      </w:pPr>
    </w:p>
    <w:p w:rsidR="00AC026F" w:rsidRPr="00E24888" w:rsidRDefault="00AC026F" w:rsidP="00AC026F">
      <w:pPr>
        <w:autoSpaceDE w:val="0"/>
        <w:autoSpaceDN w:val="0"/>
        <w:adjustRightInd w:val="0"/>
        <w:spacing w:after="0" w:line="240" w:lineRule="auto"/>
        <w:rPr>
          <w:rFonts w:ascii="Arial" w:hAnsi="Arial" w:cs="Arial"/>
          <w:color w:val="000000"/>
        </w:rPr>
      </w:pPr>
    </w:p>
    <w:p w:rsidR="00AC026F" w:rsidRPr="00E24888" w:rsidRDefault="00AC026F" w:rsidP="00AC026F">
      <w:pPr>
        <w:autoSpaceDE w:val="0"/>
        <w:autoSpaceDN w:val="0"/>
        <w:adjustRightInd w:val="0"/>
        <w:spacing w:after="0" w:line="240" w:lineRule="auto"/>
        <w:rPr>
          <w:rFonts w:ascii="Arial" w:hAnsi="Arial" w:cs="Arial"/>
          <w:color w:val="000000"/>
        </w:rPr>
      </w:pPr>
    </w:p>
    <w:p w:rsidR="00AC026F" w:rsidRPr="00E24888" w:rsidRDefault="00AC026F" w:rsidP="00AC026F">
      <w:pPr>
        <w:autoSpaceDE w:val="0"/>
        <w:autoSpaceDN w:val="0"/>
        <w:adjustRightInd w:val="0"/>
        <w:spacing w:after="0" w:line="240" w:lineRule="auto"/>
        <w:rPr>
          <w:rFonts w:ascii="Arial" w:hAnsi="Arial" w:cs="Arial"/>
          <w:color w:val="000000"/>
        </w:rPr>
      </w:pPr>
    </w:p>
    <w:p w:rsidR="00E67AA2" w:rsidRPr="00E24888" w:rsidRDefault="00E67AA2">
      <w:pPr>
        <w:rPr>
          <w:rFonts w:ascii="Arial" w:hAnsi="Arial" w:cs="Arial"/>
        </w:rPr>
      </w:pPr>
    </w:p>
    <w:sectPr w:rsidR="00E67AA2" w:rsidRPr="00E24888" w:rsidSect="007D14C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C5B" w:rsidRDefault="00483C5B" w:rsidP="0056175C">
      <w:pPr>
        <w:spacing w:after="0" w:line="240" w:lineRule="auto"/>
      </w:pPr>
      <w:r>
        <w:separator/>
      </w:r>
    </w:p>
  </w:endnote>
  <w:endnote w:type="continuationSeparator" w:id="0">
    <w:p w:rsidR="00483C5B" w:rsidRDefault="00483C5B" w:rsidP="0056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C5B" w:rsidRDefault="00483C5B" w:rsidP="0056175C">
      <w:pPr>
        <w:spacing w:after="0" w:line="240" w:lineRule="auto"/>
      </w:pPr>
      <w:r>
        <w:separator/>
      </w:r>
    </w:p>
  </w:footnote>
  <w:footnote w:type="continuationSeparator" w:id="0">
    <w:p w:rsidR="00483C5B" w:rsidRDefault="00483C5B" w:rsidP="00561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8E8E060"/>
    <w:lvl w:ilvl="0">
      <w:numFmt w:val="bullet"/>
      <w:lvlText w:val="*"/>
      <w:lvlJc w:val="left"/>
    </w:lvl>
  </w:abstractNum>
  <w:abstractNum w:abstractNumId="1" w15:restartNumberingAfterBreak="0">
    <w:nsid w:val="0F474AE5"/>
    <w:multiLevelType w:val="hybridMultilevel"/>
    <w:tmpl w:val="10EA5684"/>
    <w:lvl w:ilvl="0" w:tplc="EECE0E32">
      <w:start w:val="8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30FAA"/>
    <w:multiLevelType w:val="hybridMultilevel"/>
    <w:tmpl w:val="1424F0E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9347F"/>
    <w:multiLevelType w:val="hybridMultilevel"/>
    <w:tmpl w:val="96C812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04873"/>
    <w:multiLevelType w:val="hybridMultilevel"/>
    <w:tmpl w:val="6A78D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4A60FC"/>
    <w:multiLevelType w:val="hybridMultilevel"/>
    <w:tmpl w:val="F878DA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8CE4643"/>
    <w:multiLevelType w:val="hybridMultilevel"/>
    <w:tmpl w:val="AF8ACE6E"/>
    <w:lvl w:ilvl="0" w:tplc="2A6824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3"/>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6F"/>
    <w:rsid w:val="00002282"/>
    <w:rsid w:val="00002F26"/>
    <w:rsid w:val="00005257"/>
    <w:rsid w:val="00010897"/>
    <w:rsid w:val="00022483"/>
    <w:rsid w:val="0002742A"/>
    <w:rsid w:val="000404E4"/>
    <w:rsid w:val="00046F87"/>
    <w:rsid w:val="0006432A"/>
    <w:rsid w:val="0006738C"/>
    <w:rsid w:val="00071CAD"/>
    <w:rsid w:val="00083950"/>
    <w:rsid w:val="00084CC6"/>
    <w:rsid w:val="00087225"/>
    <w:rsid w:val="000903D4"/>
    <w:rsid w:val="0009350D"/>
    <w:rsid w:val="00094716"/>
    <w:rsid w:val="000A3F5B"/>
    <w:rsid w:val="000B1995"/>
    <w:rsid w:val="000C23A3"/>
    <w:rsid w:val="000D473D"/>
    <w:rsid w:val="000D634B"/>
    <w:rsid w:val="001103B4"/>
    <w:rsid w:val="00144985"/>
    <w:rsid w:val="001549AA"/>
    <w:rsid w:val="00155133"/>
    <w:rsid w:val="0016487B"/>
    <w:rsid w:val="0019187A"/>
    <w:rsid w:val="0019571A"/>
    <w:rsid w:val="001A0DDF"/>
    <w:rsid w:val="001A55AA"/>
    <w:rsid w:val="001B25E5"/>
    <w:rsid w:val="001B2944"/>
    <w:rsid w:val="001C0639"/>
    <w:rsid w:val="001C1C6D"/>
    <w:rsid w:val="001D7D0F"/>
    <w:rsid w:val="001E1914"/>
    <w:rsid w:val="001E6922"/>
    <w:rsid w:val="001F1F47"/>
    <w:rsid w:val="0020005B"/>
    <w:rsid w:val="002034C6"/>
    <w:rsid w:val="00206638"/>
    <w:rsid w:val="00210A20"/>
    <w:rsid w:val="00230044"/>
    <w:rsid w:val="00235CEB"/>
    <w:rsid w:val="00240340"/>
    <w:rsid w:val="00250856"/>
    <w:rsid w:val="002509A4"/>
    <w:rsid w:val="00254540"/>
    <w:rsid w:val="00272300"/>
    <w:rsid w:val="00282823"/>
    <w:rsid w:val="00295129"/>
    <w:rsid w:val="00295BA6"/>
    <w:rsid w:val="00297432"/>
    <w:rsid w:val="002A4052"/>
    <w:rsid w:val="002A4969"/>
    <w:rsid w:val="002A6212"/>
    <w:rsid w:val="002A6EB4"/>
    <w:rsid w:val="002A727C"/>
    <w:rsid w:val="002D1433"/>
    <w:rsid w:val="002D2D75"/>
    <w:rsid w:val="002D51C7"/>
    <w:rsid w:val="002D7D8B"/>
    <w:rsid w:val="002D7F8F"/>
    <w:rsid w:val="002E6091"/>
    <w:rsid w:val="002F27D6"/>
    <w:rsid w:val="002F4967"/>
    <w:rsid w:val="002F7B27"/>
    <w:rsid w:val="00301E84"/>
    <w:rsid w:val="0030396F"/>
    <w:rsid w:val="00305F56"/>
    <w:rsid w:val="00311F91"/>
    <w:rsid w:val="003130E9"/>
    <w:rsid w:val="0031569B"/>
    <w:rsid w:val="00322931"/>
    <w:rsid w:val="00332B9B"/>
    <w:rsid w:val="00350CC3"/>
    <w:rsid w:val="00354C0B"/>
    <w:rsid w:val="0035692D"/>
    <w:rsid w:val="0037575E"/>
    <w:rsid w:val="00381F9D"/>
    <w:rsid w:val="003901A8"/>
    <w:rsid w:val="00396A66"/>
    <w:rsid w:val="003B6B89"/>
    <w:rsid w:val="003C046D"/>
    <w:rsid w:val="003C19EC"/>
    <w:rsid w:val="003C49A5"/>
    <w:rsid w:val="003C6DD8"/>
    <w:rsid w:val="003D4070"/>
    <w:rsid w:val="003D698F"/>
    <w:rsid w:val="003F7157"/>
    <w:rsid w:val="003F71C4"/>
    <w:rsid w:val="00415739"/>
    <w:rsid w:val="00432329"/>
    <w:rsid w:val="00457E21"/>
    <w:rsid w:val="00464A5A"/>
    <w:rsid w:val="00466484"/>
    <w:rsid w:val="004749F6"/>
    <w:rsid w:val="00475A1A"/>
    <w:rsid w:val="00483C5B"/>
    <w:rsid w:val="00496699"/>
    <w:rsid w:val="004975A7"/>
    <w:rsid w:val="004A7CA3"/>
    <w:rsid w:val="004D14B1"/>
    <w:rsid w:val="004D281E"/>
    <w:rsid w:val="004D3C89"/>
    <w:rsid w:val="004D5273"/>
    <w:rsid w:val="004D71A1"/>
    <w:rsid w:val="004E14F7"/>
    <w:rsid w:val="004E40A3"/>
    <w:rsid w:val="004F2E98"/>
    <w:rsid w:val="0050161D"/>
    <w:rsid w:val="00507F65"/>
    <w:rsid w:val="00536E02"/>
    <w:rsid w:val="00541FAC"/>
    <w:rsid w:val="00553BCC"/>
    <w:rsid w:val="00555457"/>
    <w:rsid w:val="00556F0A"/>
    <w:rsid w:val="0056175C"/>
    <w:rsid w:val="00562928"/>
    <w:rsid w:val="005802DB"/>
    <w:rsid w:val="005809DF"/>
    <w:rsid w:val="005841FC"/>
    <w:rsid w:val="0058539B"/>
    <w:rsid w:val="00587EC4"/>
    <w:rsid w:val="005959F4"/>
    <w:rsid w:val="005A22F7"/>
    <w:rsid w:val="005A2E19"/>
    <w:rsid w:val="005A3AAC"/>
    <w:rsid w:val="005A6943"/>
    <w:rsid w:val="005A71D5"/>
    <w:rsid w:val="005C3A22"/>
    <w:rsid w:val="005C6620"/>
    <w:rsid w:val="005C7AEF"/>
    <w:rsid w:val="005D6DBF"/>
    <w:rsid w:val="005E1DF4"/>
    <w:rsid w:val="005F6624"/>
    <w:rsid w:val="0060103D"/>
    <w:rsid w:val="006202C0"/>
    <w:rsid w:val="00624DCA"/>
    <w:rsid w:val="006312AD"/>
    <w:rsid w:val="006366C5"/>
    <w:rsid w:val="00637074"/>
    <w:rsid w:val="00647452"/>
    <w:rsid w:val="00656ADA"/>
    <w:rsid w:val="0066033C"/>
    <w:rsid w:val="006653D9"/>
    <w:rsid w:val="00674C21"/>
    <w:rsid w:val="00676ECE"/>
    <w:rsid w:val="006772D7"/>
    <w:rsid w:val="006809E5"/>
    <w:rsid w:val="006918F3"/>
    <w:rsid w:val="00695561"/>
    <w:rsid w:val="006C6314"/>
    <w:rsid w:val="006C67A9"/>
    <w:rsid w:val="006C75A9"/>
    <w:rsid w:val="006D353B"/>
    <w:rsid w:val="006D40CE"/>
    <w:rsid w:val="006E0FA2"/>
    <w:rsid w:val="006F39BA"/>
    <w:rsid w:val="006F7DA5"/>
    <w:rsid w:val="00703DB2"/>
    <w:rsid w:val="007317B6"/>
    <w:rsid w:val="00741F01"/>
    <w:rsid w:val="00746BC0"/>
    <w:rsid w:val="00751802"/>
    <w:rsid w:val="00753815"/>
    <w:rsid w:val="0076140C"/>
    <w:rsid w:val="00763A05"/>
    <w:rsid w:val="007719B8"/>
    <w:rsid w:val="00774203"/>
    <w:rsid w:val="007748BD"/>
    <w:rsid w:val="00793295"/>
    <w:rsid w:val="007935FB"/>
    <w:rsid w:val="00794CC3"/>
    <w:rsid w:val="007956FA"/>
    <w:rsid w:val="00796464"/>
    <w:rsid w:val="007977E0"/>
    <w:rsid w:val="007A3029"/>
    <w:rsid w:val="007C32EB"/>
    <w:rsid w:val="007C53FA"/>
    <w:rsid w:val="007C5E19"/>
    <w:rsid w:val="007D19F7"/>
    <w:rsid w:val="007E0426"/>
    <w:rsid w:val="007E3A46"/>
    <w:rsid w:val="007E6708"/>
    <w:rsid w:val="00801682"/>
    <w:rsid w:val="00803E96"/>
    <w:rsid w:val="00805258"/>
    <w:rsid w:val="00811778"/>
    <w:rsid w:val="008131B0"/>
    <w:rsid w:val="00822595"/>
    <w:rsid w:val="00824D6E"/>
    <w:rsid w:val="00833C7B"/>
    <w:rsid w:val="008439EC"/>
    <w:rsid w:val="00850DF4"/>
    <w:rsid w:val="00860759"/>
    <w:rsid w:val="00863413"/>
    <w:rsid w:val="00867B32"/>
    <w:rsid w:val="00881AC5"/>
    <w:rsid w:val="008A77DD"/>
    <w:rsid w:val="008B0F72"/>
    <w:rsid w:val="008D0A12"/>
    <w:rsid w:val="008E3369"/>
    <w:rsid w:val="008E3A79"/>
    <w:rsid w:val="008E4202"/>
    <w:rsid w:val="008F53DC"/>
    <w:rsid w:val="009028C1"/>
    <w:rsid w:val="00905E82"/>
    <w:rsid w:val="009165AF"/>
    <w:rsid w:val="00921E31"/>
    <w:rsid w:val="00940476"/>
    <w:rsid w:val="009460BA"/>
    <w:rsid w:val="00957FF3"/>
    <w:rsid w:val="00961A91"/>
    <w:rsid w:val="00965BD7"/>
    <w:rsid w:val="0097186A"/>
    <w:rsid w:val="009719E0"/>
    <w:rsid w:val="00977DF5"/>
    <w:rsid w:val="00980709"/>
    <w:rsid w:val="00982A8F"/>
    <w:rsid w:val="0099389B"/>
    <w:rsid w:val="00995918"/>
    <w:rsid w:val="009969AF"/>
    <w:rsid w:val="009A3BDE"/>
    <w:rsid w:val="009B010A"/>
    <w:rsid w:val="009B5D47"/>
    <w:rsid w:val="009B748E"/>
    <w:rsid w:val="009C3415"/>
    <w:rsid w:val="009C5BAF"/>
    <w:rsid w:val="009D5E91"/>
    <w:rsid w:val="009E3B2F"/>
    <w:rsid w:val="009F78D5"/>
    <w:rsid w:val="00A030A4"/>
    <w:rsid w:val="00A05076"/>
    <w:rsid w:val="00A13C98"/>
    <w:rsid w:val="00A3054A"/>
    <w:rsid w:val="00A415BD"/>
    <w:rsid w:val="00A429D1"/>
    <w:rsid w:val="00A42B36"/>
    <w:rsid w:val="00A4433A"/>
    <w:rsid w:val="00A460B9"/>
    <w:rsid w:val="00A50631"/>
    <w:rsid w:val="00A630C8"/>
    <w:rsid w:val="00A84AC5"/>
    <w:rsid w:val="00A95436"/>
    <w:rsid w:val="00A9787F"/>
    <w:rsid w:val="00A97C8C"/>
    <w:rsid w:val="00AA56EE"/>
    <w:rsid w:val="00AA7778"/>
    <w:rsid w:val="00AB20FF"/>
    <w:rsid w:val="00AB4B2F"/>
    <w:rsid w:val="00AC026F"/>
    <w:rsid w:val="00AC08BE"/>
    <w:rsid w:val="00AC09B0"/>
    <w:rsid w:val="00AC3AA3"/>
    <w:rsid w:val="00AD01CC"/>
    <w:rsid w:val="00AD3284"/>
    <w:rsid w:val="00AD333D"/>
    <w:rsid w:val="00AD4792"/>
    <w:rsid w:val="00AF016F"/>
    <w:rsid w:val="00AF38D9"/>
    <w:rsid w:val="00B02CCB"/>
    <w:rsid w:val="00B06563"/>
    <w:rsid w:val="00B164EE"/>
    <w:rsid w:val="00B31B68"/>
    <w:rsid w:val="00B40FDE"/>
    <w:rsid w:val="00B416E6"/>
    <w:rsid w:val="00B4290A"/>
    <w:rsid w:val="00B42E6C"/>
    <w:rsid w:val="00B53CD2"/>
    <w:rsid w:val="00B6449E"/>
    <w:rsid w:val="00B70974"/>
    <w:rsid w:val="00B70FDD"/>
    <w:rsid w:val="00B71826"/>
    <w:rsid w:val="00B74702"/>
    <w:rsid w:val="00B91778"/>
    <w:rsid w:val="00B91F87"/>
    <w:rsid w:val="00B92865"/>
    <w:rsid w:val="00B96CA2"/>
    <w:rsid w:val="00BA770D"/>
    <w:rsid w:val="00BB66D9"/>
    <w:rsid w:val="00BC0658"/>
    <w:rsid w:val="00BD2E7C"/>
    <w:rsid w:val="00BD3FE8"/>
    <w:rsid w:val="00BD5E3D"/>
    <w:rsid w:val="00BD7DDD"/>
    <w:rsid w:val="00BE06EA"/>
    <w:rsid w:val="00BF254E"/>
    <w:rsid w:val="00BF260C"/>
    <w:rsid w:val="00BF4671"/>
    <w:rsid w:val="00BF7871"/>
    <w:rsid w:val="00C030AD"/>
    <w:rsid w:val="00C125F4"/>
    <w:rsid w:val="00C42753"/>
    <w:rsid w:val="00C46E6D"/>
    <w:rsid w:val="00C64DB9"/>
    <w:rsid w:val="00C7439D"/>
    <w:rsid w:val="00C9641F"/>
    <w:rsid w:val="00C96770"/>
    <w:rsid w:val="00CA0771"/>
    <w:rsid w:val="00CC14DE"/>
    <w:rsid w:val="00CD7926"/>
    <w:rsid w:val="00CE56B0"/>
    <w:rsid w:val="00CE5B06"/>
    <w:rsid w:val="00D03F3F"/>
    <w:rsid w:val="00D04509"/>
    <w:rsid w:val="00D0676B"/>
    <w:rsid w:val="00D0755E"/>
    <w:rsid w:val="00D162BF"/>
    <w:rsid w:val="00D246E7"/>
    <w:rsid w:val="00D261D3"/>
    <w:rsid w:val="00D41213"/>
    <w:rsid w:val="00D44321"/>
    <w:rsid w:val="00D50009"/>
    <w:rsid w:val="00D60767"/>
    <w:rsid w:val="00D736C5"/>
    <w:rsid w:val="00D93BF4"/>
    <w:rsid w:val="00DA7F26"/>
    <w:rsid w:val="00DB16E2"/>
    <w:rsid w:val="00DB2E66"/>
    <w:rsid w:val="00DC74E6"/>
    <w:rsid w:val="00DD1087"/>
    <w:rsid w:val="00DD2658"/>
    <w:rsid w:val="00DE1005"/>
    <w:rsid w:val="00DF0B8B"/>
    <w:rsid w:val="00DF1FDF"/>
    <w:rsid w:val="00DF2501"/>
    <w:rsid w:val="00DF2BE4"/>
    <w:rsid w:val="00E02BCD"/>
    <w:rsid w:val="00E21C25"/>
    <w:rsid w:val="00E23921"/>
    <w:rsid w:val="00E24888"/>
    <w:rsid w:val="00E30787"/>
    <w:rsid w:val="00E405E7"/>
    <w:rsid w:val="00E43215"/>
    <w:rsid w:val="00E53E93"/>
    <w:rsid w:val="00E553B6"/>
    <w:rsid w:val="00E6145F"/>
    <w:rsid w:val="00E67AA2"/>
    <w:rsid w:val="00EA7558"/>
    <w:rsid w:val="00EB575C"/>
    <w:rsid w:val="00EC507A"/>
    <w:rsid w:val="00EC708D"/>
    <w:rsid w:val="00ED5BF9"/>
    <w:rsid w:val="00EF70BF"/>
    <w:rsid w:val="00F004BA"/>
    <w:rsid w:val="00F032A4"/>
    <w:rsid w:val="00F06176"/>
    <w:rsid w:val="00F10754"/>
    <w:rsid w:val="00F16D9B"/>
    <w:rsid w:val="00F20C12"/>
    <w:rsid w:val="00F2314E"/>
    <w:rsid w:val="00F238A3"/>
    <w:rsid w:val="00F267FD"/>
    <w:rsid w:val="00F43663"/>
    <w:rsid w:val="00F443C0"/>
    <w:rsid w:val="00F444D3"/>
    <w:rsid w:val="00F567EB"/>
    <w:rsid w:val="00F57687"/>
    <w:rsid w:val="00F900A5"/>
    <w:rsid w:val="00F97E86"/>
    <w:rsid w:val="00FA3DAD"/>
    <w:rsid w:val="00FA3E9F"/>
    <w:rsid w:val="00FA4092"/>
    <w:rsid w:val="00FD12CC"/>
    <w:rsid w:val="00FD6314"/>
    <w:rsid w:val="00FE5ACB"/>
    <w:rsid w:val="00FF50FF"/>
    <w:rsid w:val="00FF76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EE881-7073-435D-BEB2-6300F714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415BD"/>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A415BD"/>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72"/>
    <w:qFormat/>
    <w:rsid w:val="00206638"/>
    <w:pPr>
      <w:ind w:left="720"/>
      <w:contextualSpacing/>
    </w:pPr>
  </w:style>
  <w:style w:type="paragraph" w:styleId="FootnoteText">
    <w:name w:val="footnote text"/>
    <w:aliases w:val="Char,single space,Footnote Text Char3,Footnote Text Char2 Char,Footnote Text Char1 Char Char,Footnote Text Char Char Char Char,Footnote Text Char Char1 Char,Footnote Text Char1 Char1,Footnote Text Char Char Char1,C,fn,f,FOOTNOTES,Fußnote"/>
    <w:basedOn w:val="Normal"/>
    <w:link w:val="FootnoteTextChar"/>
    <w:rsid w:val="0056175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Char Char,single space Char,Footnote Text Char3 Char,Footnote Text Char2 Char Char,Footnote Text Char1 Char Char Char,Footnote Text Char Char Char Char Char,Footnote Text Char Char1 Char Char,Footnote Text Char1 Char1 Char,C Char"/>
    <w:basedOn w:val="DefaultParagraphFont"/>
    <w:link w:val="FootnoteText"/>
    <w:rsid w:val="0056175C"/>
    <w:rPr>
      <w:rFonts w:ascii="Times New Roman" w:eastAsia="Times New Roman" w:hAnsi="Times New Roman" w:cs="Times New Roman"/>
      <w:sz w:val="20"/>
      <w:szCs w:val="20"/>
      <w:lang w:val="en-GB"/>
    </w:rPr>
  </w:style>
  <w:style w:type="character" w:styleId="FootnoteReference">
    <w:name w:val="footnote reference"/>
    <w:aliases w:val="Footnote text,BVI fnr,ftref,BVI fnr Char1,BVI fnr Car Car Char1,BVI fnr Car Char1,BVI fnr Car Car Car Car Char,BVI fnr Car Car Car Car Char Char,BVI fnr Char Char Char,BVI fnr Car Car Char Char Char,(NECG) Footnote Reference,Ref,fr"/>
    <w:link w:val="BVIfnrCarCar"/>
    <w:rsid w:val="0056175C"/>
    <w:rPr>
      <w:vertAlign w:val="superscript"/>
    </w:rPr>
  </w:style>
  <w:style w:type="paragraph" w:customStyle="1" w:styleId="BVIfnrCarCar">
    <w:name w:val="BVI fnr Car Car"/>
    <w:aliases w:val="BVI fnr Car, BVI fnr Car Car Car Car Char, BVI fnr Car Car Car Car Char Char Char Char Char, BVI fnr Car Car"/>
    <w:basedOn w:val="Normal"/>
    <w:link w:val="FootnoteReference"/>
    <w:rsid w:val="0056175C"/>
    <w:pPr>
      <w:spacing w:line="240" w:lineRule="exact"/>
    </w:pPr>
    <w:rPr>
      <w:vertAlign w:val="superscript"/>
    </w:rPr>
  </w:style>
  <w:style w:type="character" w:customStyle="1" w:styleId="ListParagraphChar">
    <w:name w:val="List Paragraph Char"/>
    <w:link w:val="ListParagraph"/>
    <w:uiPriority w:val="72"/>
    <w:locked/>
    <w:rsid w:val="0056175C"/>
  </w:style>
  <w:style w:type="paragraph" w:styleId="BalloonText">
    <w:name w:val="Balloon Text"/>
    <w:basedOn w:val="Normal"/>
    <w:link w:val="BalloonTextChar"/>
    <w:uiPriority w:val="99"/>
    <w:semiHidden/>
    <w:unhideWhenUsed/>
    <w:rsid w:val="00561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75C"/>
    <w:rPr>
      <w:rFonts w:ascii="Tahoma" w:hAnsi="Tahoma" w:cs="Tahoma"/>
      <w:sz w:val="16"/>
      <w:szCs w:val="16"/>
    </w:rPr>
  </w:style>
  <w:style w:type="character" w:customStyle="1" w:styleId="Hyperlink1">
    <w:name w:val="Hyperlink1"/>
    <w:basedOn w:val="DefaultParagraphFont"/>
    <w:unhideWhenUsed/>
    <w:rsid w:val="00DA7F26"/>
    <w:rPr>
      <w:color w:val="0000FF"/>
      <w:u w:val="single"/>
    </w:rPr>
  </w:style>
  <w:style w:type="character" w:styleId="HTMLCite">
    <w:name w:val="HTML Cite"/>
    <w:uiPriority w:val="99"/>
    <w:semiHidden/>
    <w:unhideWhenUsed/>
    <w:rsid w:val="00DA7F26"/>
    <w:rPr>
      <w:i/>
      <w:iCs/>
    </w:rPr>
  </w:style>
  <w:style w:type="character" w:styleId="Hyperlink">
    <w:name w:val="Hyperlink"/>
    <w:basedOn w:val="DefaultParagraphFont"/>
    <w:uiPriority w:val="99"/>
    <w:unhideWhenUsed/>
    <w:rsid w:val="00DA7F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da.mafemba@unodc.org" TargetMode="External"/><Relationship Id="rId13" Type="http://schemas.openxmlformats.org/officeDocument/2006/relationships/hyperlink" Target="http://www.unodc.org/recruit/p11new.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dc.org/southernafrica/en/consultancies-and-opportuniti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da.mafemba@unod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odc.org/recruit/p11new.doc" TargetMode="External"/><Relationship Id="rId4" Type="http://schemas.openxmlformats.org/officeDocument/2006/relationships/settings" Target="settings.xml"/><Relationship Id="rId9" Type="http://schemas.openxmlformats.org/officeDocument/2006/relationships/hyperlink" Target="http://www.unodc.org/southernafrica/en/consultancies-and-opportuniti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1396-94F1-4E9E-9865-DA9B1941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Zhuldyz</dc:creator>
  <cp:lastModifiedBy>ARINSA-Web-Ass</cp:lastModifiedBy>
  <cp:revision>2</cp:revision>
  <dcterms:created xsi:type="dcterms:W3CDTF">2016-11-25T11:06:00Z</dcterms:created>
  <dcterms:modified xsi:type="dcterms:W3CDTF">2016-11-25T11:06:00Z</dcterms:modified>
</cp:coreProperties>
</file>