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D3D" w:rsidRDefault="00111D3D" w:rsidP="00111D3D">
      <w:pPr>
        <w:tabs>
          <w:tab w:val="left" w:pos="-720"/>
          <w:tab w:val="left" w:pos="1142"/>
          <w:tab w:val="left" w:pos="5997"/>
        </w:tabs>
        <w:jc w:val="both"/>
        <w:rPr>
          <w:rFonts w:ascii="CG Times" w:hAnsi="CG Times"/>
          <w:b/>
          <w:bCs/>
          <w:sz w:val="32"/>
        </w:rPr>
      </w:pPr>
      <w:r>
        <w:rPr>
          <w:noProof/>
          <w:sz w:val="52"/>
          <w:szCs w:val="52"/>
          <w:lang w:eastAsia="en-GB"/>
        </w:rPr>
        <mc:AlternateContent>
          <mc:Choice Requires="wps">
            <w:drawing>
              <wp:anchor distT="0" distB="0" distL="114300" distR="114300" simplePos="0" relativeHeight="251663360" behindDoc="1" locked="0" layoutInCell="1" allowOverlap="1">
                <wp:simplePos x="0" y="0"/>
                <wp:positionH relativeFrom="column">
                  <wp:posOffset>5685155</wp:posOffset>
                </wp:positionH>
                <wp:positionV relativeFrom="paragraph">
                  <wp:posOffset>122555</wp:posOffset>
                </wp:positionV>
                <wp:extent cx="712470" cy="645795"/>
                <wp:effectExtent l="0" t="2540" r="317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645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11D3D" w:rsidRDefault="00111D3D" w:rsidP="00111D3D">
                            <w:r>
                              <w:rPr>
                                <w:sz w:val="20"/>
                              </w:rPr>
                              <w:object w:dxaOrig="99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51pt" o:ole="" fillcolor="window">
                                  <v:imagedata r:id="rId8" o:title=""/>
                                </v:shape>
                                <o:OLEObject Type="Embed" ProgID="Word.Picture.8" ShapeID="_x0000_i1026" DrawAspect="Content" ObjectID="_1467101523" r:id="rId9"/>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 o:spid="_x0000_s1026" style="position:absolute;left:0;text-align:left;margin-left:447.65pt;margin-top:9.65pt;width:56.1pt;height:5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" filled="f" stroked="f" strokeweight="0">
                <v:textbox inset="0,0,0,0">
                  <w:txbxContent>
                    <w:p w:rsidR="00111D3D" w:rsidRDefault="00111D3D" w:rsidP="00111D3D">
                      <w:r>
                        <w:rPr>
                          <w:sz w:val="20"/>
                        </w:rPr>
                        <w:object w:dxaOrig="991" w:dyaOrig="991">
                          <v:shape id="_x0000_i1026" type="#_x0000_t75" style="width:56.25pt;height:51pt" o:ole="" fillcolor="window">
                            <v:imagedata r:id="rId10" o:title=""/>
                          </v:shape>
                          <o:OLEObject Type="Embed" ProgID="Word.Picture.8" ShapeID="_x0000_i1026" DrawAspect="Content" ObjectID="_1467027328" r:id="rId11"/>
                        </w:object>
                      </w:r>
                    </w:p>
                  </w:txbxContent>
                </v:textbox>
              </v:rect>
            </w:pict>
          </mc:Fallback>
        </mc:AlternateContent>
      </w:r>
      <w:r>
        <w:rPr>
          <w:noProof/>
          <w:sz w:val="52"/>
          <w:szCs w:val="52"/>
          <w:lang w:eastAsia="en-GB"/>
        </w:rPr>
        <mc:AlternateContent>
          <mc:Choice Requires="wps">
            <w:drawing>
              <wp:anchor distT="0" distB="0" distL="114300" distR="114300" simplePos="0" relativeHeight="251659264" behindDoc="1" locked="0" layoutInCell="1" allowOverlap="1">
                <wp:simplePos x="0" y="0"/>
                <wp:positionH relativeFrom="column">
                  <wp:posOffset>5693410</wp:posOffset>
                </wp:positionH>
                <wp:positionV relativeFrom="paragraph">
                  <wp:posOffset>97155</wp:posOffset>
                </wp:positionV>
                <wp:extent cx="384810" cy="38481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384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11D3D" w:rsidRDefault="00111D3D" w:rsidP="00111D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 o:spid="_x0000_s1027" style="position:absolute;left:0;text-align:left;margin-left:448.3pt;margin-top:7.65pt;width:30.3pt;height:3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" filled="f" stroked="f" strokeweight="0">
                <v:textbox inset="0,0,0,0">
                  <w:txbxContent>
                    <w:p w:rsidR="00111D3D" w:rsidRDefault="00111D3D" w:rsidP="00111D3D"/>
                  </w:txbxContent>
                </v:textbox>
              </v:rect>
            </w:pict>
          </mc:Fallback>
        </mc:AlternateContent>
      </w:r>
      <w:r>
        <w:rPr>
          <w:rFonts w:ascii="Century Schoolbook" w:hAnsi="Century Schoolbook"/>
          <w:sz w:val="52"/>
          <w:szCs w:val="52"/>
        </w:rPr>
        <w:fldChar w:fldCharType="begin"/>
      </w:r>
      <w:r>
        <w:rPr>
          <w:rFonts w:ascii="Century Schoolbook" w:hAnsi="Century Schoolbook"/>
          <w:sz w:val="52"/>
          <w:szCs w:val="52"/>
        </w:rPr>
        <w:instrText>ADVANCE \d5</w:instrText>
      </w:r>
      <w:r>
        <w:rPr>
          <w:rFonts w:ascii="Century Schoolbook" w:hAnsi="Century Schoolbook"/>
          <w:sz w:val="52"/>
          <w:szCs w:val="52"/>
        </w:rPr>
        <w:fldChar w:fldCharType="end"/>
      </w:r>
      <w:r>
        <w:rPr>
          <w:rFonts w:ascii="CG Times" w:hAnsi="CG Times"/>
          <w:b/>
          <w:bCs/>
          <w:sz w:val="32"/>
        </w:rPr>
        <w:t>UNITED NATIONS</w:t>
      </w:r>
    </w:p>
    <w:p w:rsidR="00111D3D" w:rsidRDefault="00111D3D" w:rsidP="00111D3D">
      <w:pPr>
        <w:pStyle w:val="Heading3"/>
        <w:rPr>
          <w:position w:val="20"/>
          <w:sz w:val="52"/>
          <w:szCs w:val="52"/>
        </w:rPr>
      </w:pPr>
      <w:r>
        <w:rPr>
          <w:position w:val="20"/>
          <w:sz w:val="32"/>
          <w:szCs w:val="36"/>
        </w:rPr>
        <w:t>OFFICE ON DRUGS AND CRIME</w:t>
      </w:r>
    </w:p>
    <w:tbl>
      <w:tblPr>
        <w:tblpPr w:leftFromText="180" w:rightFromText="180" w:vertAnchor="text" w:horzAnchor="margin" w:tblpXSpec="center" w:tblpY="202"/>
        <w:tblW w:w="10908" w:type="dxa"/>
        <w:tblLook w:val="00A0" w:firstRow="1" w:lastRow="0" w:firstColumn="1" w:lastColumn="0" w:noHBand="0" w:noVBand="0"/>
      </w:tblPr>
      <w:tblGrid>
        <w:gridCol w:w="3708"/>
        <w:gridCol w:w="7200"/>
      </w:tblGrid>
      <w:tr w:rsidR="00111D3D" w:rsidRPr="00183DC3" w:rsidTr="009B6D63">
        <w:tc>
          <w:tcPr>
            <w:tcW w:w="3708" w:type="dxa"/>
          </w:tcPr>
          <w:p w:rsidR="00111D3D" w:rsidRPr="00353457" w:rsidRDefault="00111D3D" w:rsidP="009B6D63">
            <w:pPr>
              <w:tabs>
                <w:tab w:val="left" w:pos="-720"/>
                <w:tab w:val="left" w:pos="1142"/>
                <w:tab w:val="left" w:pos="4111"/>
              </w:tabs>
              <w:ind w:right="-220"/>
              <w:jc w:val="both"/>
              <w:rPr>
                <w:color w:val="000000"/>
                <w:sz w:val="22"/>
                <w:szCs w:val="22"/>
                <w:u w:val="single"/>
              </w:rPr>
            </w:pPr>
            <w:r w:rsidRPr="00353457">
              <w:rPr>
                <w:color w:val="000000"/>
                <w:sz w:val="22"/>
                <w:szCs w:val="22"/>
                <w:u w:val="single"/>
              </w:rPr>
              <w:t>ANNOUNCEMENT NUMBER</w:t>
            </w:r>
          </w:p>
        </w:tc>
        <w:tc>
          <w:tcPr>
            <w:tcW w:w="7200" w:type="dxa"/>
          </w:tcPr>
          <w:p w:rsidR="00111D3D" w:rsidRPr="004133F8" w:rsidRDefault="00BA021F" w:rsidP="009B6D63">
            <w:pPr>
              <w:tabs>
                <w:tab w:val="left" w:pos="-720"/>
                <w:tab w:val="left" w:pos="1142"/>
                <w:tab w:val="left" w:pos="4111"/>
              </w:tabs>
              <w:ind w:right="-220"/>
              <w:jc w:val="both"/>
              <w:rPr>
                <w:color w:val="000000"/>
                <w:sz w:val="22"/>
                <w:szCs w:val="22"/>
              </w:rPr>
            </w:pPr>
            <w:r>
              <w:rPr>
                <w:color w:val="000000"/>
                <w:sz w:val="22"/>
                <w:szCs w:val="22"/>
              </w:rPr>
              <w:t>25</w:t>
            </w:r>
            <w:r w:rsidR="00271D77">
              <w:rPr>
                <w:color w:val="000000"/>
                <w:sz w:val="22"/>
                <w:szCs w:val="22"/>
              </w:rPr>
              <w:t>-CON-14</w:t>
            </w:r>
          </w:p>
        </w:tc>
      </w:tr>
      <w:tr w:rsidR="00111D3D" w:rsidRPr="00183DC3" w:rsidTr="009B6D63">
        <w:tc>
          <w:tcPr>
            <w:tcW w:w="3708" w:type="dxa"/>
          </w:tcPr>
          <w:p w:rsidR="00111D3D" w:rsidRPr="00353457" w:rsidRDefault="00111D3D" w:rsidP="009B6D63">
            <w:pPr>
              <w:tabs>
                <w:tab w:val="left" w:pos="-720"/>
                <w:tab w:val="left" w:pos="1142"/>
                <w:tab w:val="left" w:pos="4111"/>
              </w:tabs>
              <w:ind w:right="-220"/>
              <w:jc w:val="both"/>
              <w:rPr>
                <w:color w:val="000000"/>
                <w:sz w:val="22"/>
                <w:szCs w:val="22"/>
                <w:u w:val="single"/>
              </w:rPr>
            </w:pPr>
            <w:r w:rsidRPr="00353457">
              <w:rPr>
                <w:color w:val="000000"/>
                <w:sz w:val="22"/>
                <w:szCs w:val="22"/>
                <w:u w:val="single"/>
              </w:rPr>
              <w:t>DEADLINE FOR APPLICATIONS</w:t>
            </w:r>
          </w:p>
        </w:tc>
        <w:tc>
          <w:tcPr>
            <w:tcW w:w="7200" w:type="dxa"/>
          </w:tcPr>
          <w:p w:rsidR="00111D3D" w:rsidRPr="004133F8" w:rsidRDefault="00D43FCE" w:rsidP="009B6D63">
            <w:pPr>
              <w:pStyle w:val="Heading6"/>
              <w:rPr>
                <w:color w:val="000000"/>
                <w:sz w:val="22"/>
                <w:szCs w:val="22"/>
              </w:rPr>
            </w:pPr>
            <w:r>
              <w:rPr>
                <w:color w:val="000000"/>
                <w:sz w:val="22"/>
                <w:szCs w:val="22"/>
              </w:rPr>
              <w:t xml:space="preserve">31 </w:t>
            </w:r>
            <w:r w:rsidR="00233057">
              <w:rPr>
                <w:color w:val="000000"/>
                <w:sz w:val="22"/>
                <w:szCs w:val="22"/>
              </w:rPr>
              <w:t>July 2014</w:t>
            </w:r>
          </w:p>
        </w:tc>
      </w:tr>
      <w:tr w:rsidR="00111D3D" w:rsidRPr="00D43FCE" w:rsidTr="009B6D63">
        <w:tc>
          <w:tcPr>
            <w:tcW w:w="3708" w:type="dxa"/>
          </w:tcPr>
          <w:p w:rsidR="00111D3D" w:rsidRPr="00353457" w:rsidRDefault="00111D3D" w:rsidP="009B6D63">
            <w:pPr>
              <w:tabs>
                <w:tab w:val="left" w:pos="-720"/>
                <w:tab w:val="left" w:pos="1142"/>
                <w:tab w:val="left" w:pos="4111"/>
              </w:tabs>
              <w:ind w:right="-220"/>
              <w:jc w:val="both"/>
              <w:rPr>
                <w:color w:val="000000"/>
                <w:sz w:val="22"/>
                <w:szCs w:val="22"/>
                <w:u w:val="single"/>
              </w:rPr>
            </w:pPr>
            <w:r w:rsidRPr="00353457">
              <w:rPr>
                <w:color w:val="000000"/>
                <w:sz w:val="22"/>
                <w:szCs w:val="22"/>
                <w:u w:val="single"/>
              </w:rPr>
              <w:t xml:space="preserve">TITLE </w:t>
            </w:r>
          </w:p>
        </w:tc>
        <w:tc>
          <w:tcPr>
            <w:tcW w:w="7200" w:type="dxa"/>
          </w:tcPr>
          <w:p w:rsidR="00111D3D" w:rsidRPr="00D43FCE" w:rsidRDefault="00233057" w:rsidP="00D43FCE">
            <w:pPr>
              <w:pStyle w:val="Heading8"/>
            </w:pPr>
            <w:r w:rsidRPr="00D43FCE">
              <w:t>Consultant (</w:t>
            </w:r>
            <w:r w:rsidR="00D43FCE" w:rsidRPr="00D43FCE">
              <w:t>Legal Expert in International Cooperation in Criminal Matters)</w:t>
            </w:r>
          </w:p>
        </w:tc>
      </w:tr>
      <w:tr w:rsidR="00111D3D" w:rsidRPr="0059492F" w:rsidTr="009B6D63">
        <w:tc>
          <w:tcPr>
            <w:tcW w:w="3708" w:type="dxa"/>
          </w:tcPr>
          <w:p w:rsidR="00111D3D" w:rsidRPr="0059492F" w:rsidRDefault="00111D3D" w:rsidP="009B6D63">
            <w:pPr>
              <w:pStyle w:val="Heading5"/>
              <w:rPr>
                <w:color w:val="000000"/>
                <w:sz w:val="22"/>
                <w:szCs w:val="22"/>
              </w:rPr>
            </w:pPr>
            <w:r w:rsidRPr="0059492F">
              <w:rPr>
                <w:color w:val="000000"/>
                <w:sz w:val="22"/>
                <w:szCs w:val="22"/>
              </w:rPr>
              <w:t>ANTICIPATED DURATION</w:t>
            </w:r>
          </w:p>
        </w:tc>
        <w:tc>
          <w:tcPr>
            <w:tcW w:w="7200" w:type="dxa"/>
          </w:tcPr>
          <w:p w:rsidR="00111D3D" w:rsidRPr="0059492F" w:rsidRDefault="00233057" w:rsidP="00D43FCE">
            <w:pPr>
              <w:tabs>
                <w:tab w:val="left" w:pos="-720"/>
                <w:tab w:val="left" w:pos="1142"/>
                <w:tab w:val="left" w:pos="4111"/>
              </w:tabs>
              <w:ind w:right="-220"/>
              <w:jc w:val="both"/>
              <w:rPr>
                <w:color w:val="000000"/>
                <w:sz w:val="22"/>
                <w:szCs w:val="22"/>
                <w:u w:val="single"/>
              </w:rPr>
            </w:pPr>
            <w:r>
              <w:rPr>
                <w:color w:val="000000"/>
                <w:sz w:val="22"/>
                <w:szCs w:val="22"/>
              </w:rPr>
              <w:t xml:space="preserve">Until </w:t>
            </w:r>
            <w:r w:rsidR="00D43FCE">
              <w:rPr>
                <w:color w:val="000000"/>
                <w:sz w:val="22"/>
                <w:szCs w:val="22"/>
              </w:rPr>
              <w:t xml:space="preserve">31 January </w:t>
            </w:r>
            <w:r>
              <w:rPr>
                <w:color w:val="000000"/>
                <w:sz w:val="22"/>
                <w:szCs w:val="22"/>
              </w:rPr>
              <w:t>2015</w:t>
            </w:r>
          </w:p>
        </w:tc>
      </w:tr>
      <w:tr w:rsidR="00111D3D" w:rsidRPr="0059492F" w:rsidTr="009B6D63">
        <w:tc>
          <w:tcPr>
            <w:tcW w:w="3708" w:type="dxa"/>
          </w:tcPr>
          <w:p w:rsidR="00111D3D" w:rsidRPr="0059492F" w:rsidRDefault="00111D3D" w:rsidP="009B6D63">
            <w:pPr>
              <w:tabs>
                <w:tab w:val="left" w:pos="-720"/>
                <w:tab w:val="left" w:pos="1142"/>
                <w:tab w:val="left" w:pos="4111"/>
              </w:tabs>
              <w:ind w:right="-220"/>
              <w:jc w:val="both"/>
              <w:rPr>
                <w:color w:val="000000"/>
                <w:sz w:val="22"/>
                <w:szCs w:val="22"/>
                <w:u w:val="single"/>
              </w:rPr>
            </w:pPr>
            <w:r w:rsidRPr="0059492F">
              <w:rPr>
                <w:color w:val="000000"/>
                <w:sz w:val="22"/>
                <w:szCs w:val="22"/>
                <w:u w:val="single"/>
              </w:rPr>
              <w:t>ORGANIZATIONAL UNIT</w:t>
            </w:r>
          </w:p>
        </w:tc>
        <w:tc>
          <w:tcPr>
            <w:tcW w:w="7200" w:type="dxa"/>
          </w:tcPr>
          <w:p w:rsidR="00111D3D" w:rsidRPr="0059492F" w:rsidRDefault="00111D3D" w:rsidP="00044307">
            <w:pPr>
              <w:tabs>
                <w:tab w:val="left" w:pos="-720"/>
                <w:tab w:val="left" w:pos="1142"/>
                <w:tab w:val="left" w:pos="4111"/>
              </w:tabs>
              <w:ind w:right="-220"/>
              <w:rPr>
                <w:color w:val="000000"/>
                <w:sz w:val="22"/>
                <w:szCs w:val="22"/>
              </w:rPr>
            </w:pPr>
            <w:r>
              <w:rPr>
                <w:sz w:val="22"/>
              </w:rPr>
              <w:t>UNODC</w:t>
            </w:r>
            <w:r w:rsidR="00044307">
              <w:rPr>
                <w:sz w:val="22"/>
              </w:rPr>
              <w:t xml:space="preserve">, </w:t>
            </w:r>
            <w:r w:rsidR="00044307" w:rsidRPr="00BF478D">
              <w:rPr>
                <w:sz w:val="22"/>
              </w:rPr>
              <w:t>Regional Office for West and Central Africa</w:t>
            </w:r>
          </w:p>
        </w:tc>
      </w:tr>
      <w:tr w:rsidR="00111D3D" w:rsidRPr="0059492F" w:rsidTr="009B6D63">
        <w:tc>
          <w:tcPr>
            <w:tcW w:w="3708" w:type="dxa"/>
          </w:tcPr>
          <w:p w:rsidR="00111D3D" w:rsidRPr="0059492F" w:rsidRDefault="00111D3D" w:rsidP="009B6D63">
            <w:pPr>
              <w:tabs>
                <w:tab w:val="left" w:pos="-720"/>
                <w:tab w:val="left" w:pos="1142"/>
                <w:tab w:val="left" w:pos="4111"/>
              </w:tabs>
              <w:ind w:right="-220"/>
              <w:jc w:val="both"/>
              <w:rPr>
                <w:color w:val="000000"/>
                <w:sz w:val="22"/>
                <w:szCs w:val="22"/>
                <w:u w:val="single"/>
              </w:rPr>
            </w:pPr>
            <w:r w:rsidRPr="0059492F">
              <w:rPr>
                <w:color w:val="000000"/>
                <w:sz w:val="22"/>
                <w:szCs w:val="22"/>
                <w:u w:val="single"/>
              </w:rPr>
              <w:t>DUTY STATION</w:t>
            </w:r>
          </w:p>
        </w:tc>
        <w:tc>
          <w:tcPr>
            <w:tcW w:w="7200" w:type="dxa"/>
          </w:tcPr>
          <w:p w:rsidR="00111D3D" w:rsidRPr="0059492F" w:rsidRDefault="00D43FCE" w:rsidP="009B6D63">
            <w:pPr>
              <w:tabs>
                <w:tab w:val="left" w:pos="-720"/>
                <w:tab w:val="left" w:pos="1142"/>
                <w:tab w:val="left" w:pos="4111"/>
              </w:tabs>
              <w:ind w:right="-220"/>
              <w:rPr>
                <w:color w:val="000000"/>
                <w:sz w:val="22"/>
                <w:szCs w:val="22"/>
              </w:rPr>
            </w:pPr>
            <w:r w:rsidRPr="00D43FCE">
              <w:rPr>
                <w:bCs/>
                <w:color w:val="000000"/>
                <w:sz w:val="22"/>
                <w:szCs w:val="22"/>
                <w:lang w:val="en-US"/>
              </w:rPr>
              <w:t>Work from home with travel to Chad and Mali</w:t>
            </w:r>
          </w:p>
        </w:tc>
      </w:tr>
      <w:tr w:rsidR="00111D3D" w:rsidRPr="0059492F" w:rsidTr="009B6D63">
        <w:trPr>
          <w:trHeight w:val="66"/>
        </w:trPr>
        <w:tc>
          <w:tcPr>
            <w:tcW w:w="3708" w:type="dxa"/>
          </w:tcPr>
          <w:p w:rsidR="00111D3D" w:rsidRPr="0059492F" w:rsidRDefault="00111D3D" w:rsidP="009B6D63">
            <w:pPr>
              <w:pStyle w:val="Heading9"/>
            </w:pPr>
            <w:r w:rsidRPr="0059492F">
              <w:t>ESTIMATED REMUNERATION*</w:t>
            </w:r>
          </w:p>
        </w:tc>
        <w:tc>
          <w:tcPr>
            <w:tcW w:w="7200" w:type="dxa"/>
          </w:tcPr>
          <w:p w:rsidR="00111D3D" w:rsidRPr="00E82FAC" w:rsidRDefault="00111D3D" w:rsidP="009B6D63">
            <w:pPr>
              <w:ind w:right="-86"/>
              <w:rPr>
                <w:sz w:val="22"/>
              </w:rPr>
            </w:pPr>
            <w:r>
              <w:rPr>
                <w:sz w:val="22"/>
              </w:rPr>
              <w:t>to be determined</w:t>
            </w:r>
          </w:p>
        </w:tc>
      </w:tr>
    </w:tbl>
    <w:p w:rsidR="00111D3D" w:rsidRDefault="00111D3D" w:rsidP="00111D3D">
      <w:pPr>
        <w:pStyle w:val="Heading1"/>
        <w:rPr>
          <w:b/>
        </w:rPr>
      </w:pPr>
      <w:r>
        <w:rPr>
          <w:noProof/>
          <w:position w:val="20"/>
          <w:lang w:eastAsia="en-GB"/>
        </w:rPr>
        <mc:AlternateContent>
          <mc:Choice Requires="wps">
            <w:drawing>
              <wp:anchor distT="0" distB="0" distL="114300" distR="114300" simplePos="0" relativeHeight="251662336" behindDoc="1" locked="0" layoutInCell="1" allowOverlap="1">
                <wp:simplePos x="0" y="0"/>
                <wp:positionH relativeFrom="page">
                  <wp:posOffset>337820</wp:posOffset>
                </wp:positionH>
                <wp:positionV relativeFrom="paragraph">
                  <wp:posOffset>-635</wp:posOffset>
                </wp:positionV>
                <wp:extent cx="6877050" cy="12065"/>
                <wp:effectExtent l="4445"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8174EB" id="Rectangle 3" o:spid="_x0000_s1026" style="position:absolute;margin-left:26.6pt;margin-top:-.05pt;width:541.5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auJ5Q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" fillcolor="black" stroked="f" strokeweight="0">
                <w10:wrap anchorx="page"/>
              </v:rect>
            </w:pict>
          </mc:Fallback>
        </mc:AlternateContent>
      </w:r>
      <w:r>
        <w:t>ANNOUNCEMENT FOR CONTRACTUAL SERVICES</w:t>
      </w:r>
    </w:p>
    <w:p w:rsidR="00111D3D" w:rsidRDefault="00111D3D" w:rsidP="00111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 w:lineRule="exact"/>
        <w:jc w:val="both"/>
        <w:rPr>
          <w:rFonts w:ascii="CG Times" w:hAnsi="CG Times"/>
        </w:rPr>
      </w:pPr>
      <w:r>
        <w:rPr>
          <w:noProof/>
          <w:lang w:eastAsia="en-GB"/>
        </w:rPr>
        <mc:AlternateContent>
          <mc:Choice Requires="wps">
            <w:drawing>
              <wp:anchor distT="0" distB="0" distL="114300" distR="114300" simplePos="0" relativeHeight="251660288" behindDoc="1" locked="0" layoutInCell="0" allowOverlap="1">
                <wp:simplePos x="0" y="0"/>
                <wp:positionH relativeFrom="page">
                  <wp:posOffset>341630</wp:posOffset>
                </wp:positionH>
                <wp:positionV relativeFrom="paragraph">
                  <wp:posOffset>0</wp:posOffset>
                </wp:positionV>
                <wp:extent cx="6877050" cy="12065"/>
                <wp:effectExtent l="0" t="0" r="127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87297C" id="Rectangle 2" o:spid="_x0000_s1026" style="position:absolute;margin-left:26.9pt;margin-top:0;width:541.5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rk5Q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" o:allowincell="f" fillcolor="black" stroked="f" strokeweight="0">
                <w10:wrap anchorx="page"/>
              </v:rect>
            </w:pict>
          </mc:Fallback>
        </mc:AlternateContent>
      </w:r>
    </w:p>
    <w:p w:rsidR="00111D3D" w:rsidRPr="0059492F" w:rsidRDefault="00111D3D" w:rsidP="00111D3D">
      <w:pPr>
        <w:pStyle w:val="BodyTextIndent"/>
        <w:jc w:val="left"/>
        <w:rPr>
          <w:rFonts w:ascii="Times New Roman" w:hAnsi="Times New Roman"/>
          <w:color w:val="000000"/>
          <w:sz w:val="18"/>
          <w:szCs w:val="18"/>
        </w:rPr>
      </w:pPr>
      <w:r w:rsidRPr="0059492F">
        <w:rPr>
          <w:rFonts w:ascii="Times New Roman" w:hAnsi="Times New Roman"/>
          <w:color w:val="000000"/>
          <w:sz w:val="18"/>
          <w:szCs w:val="18"/>
        </w:rPr>
        <w:t>* This assignment does not carry any entitlement to social benefits such as medical insurance, pension, sick leave, etc.</w:t>
      </w:r>
    </w:p>
    <w:p w:rsidR="00111D3D" w:rsidRPr="0059492F" w:rsidRDefault="00111D3D" w:rsidP="00111D3D">
      <w:pPr>
        <w:tabs>
          <w:tab w:val="left" w:pos="2"/>
          <w:tab w:val="left" w:pos="722"/>
          <w:tab w:val="left" w:pos="1442"/>
          <w:tab w:val="left" w:pos="2162"/>
          <w:tab w:val="left" w:pos="2882"/>
          <w:tab w:val="left" w:pos="3602"/>
          <w:tab w:val="left" w:pos="3998"/>
          <w:tab w:val="left" w:pos="4322"/>
          <w:tab w:val="left" w:pos="5042"/>
          <w:tab w:val="left" w:pos="5762"/>
          <w:tab w:val="left" w:pos="6482"/>
          <w:tab w:val="left" w:pos="7202"/>
          <w:tab w:val="left" w:pos="7922"/>
          <w:tab w:val="left" w:pos="8642"/>
          <w:tab w:val="left" w:pos="9362"/>
          <w:tab w:val="left" w:pos="10082"/>
          <w:tab w:val="left" w:pos="10802"/>
        </w:tabs>
        <w:spacing w:line="19" w:lineRule="exact"/>
        <w:ind w:left="2"/>
        <w:jc w:val="both"/>
        <w:rPr>
          <w:color w:val="000000"/>
          <w:sz w:val="18"/>
          <w:szCs w:val="18"/>
        </w:rPr>
      </w:pPr>
      <w:r>
        <w:rPr>
          <w:noProof/>
          <w:color w:val="000000"/>
          <w:sz w:val="18"/>
          <w:szCs w:val="18"/>
          <w:lang w:eastAsia="en-GB"/>
        </w:rPr>
        <mc:AlternateContent>
          <mc:Choice Requires="wps">
            <w:drawing>
              <wp:anchor distT="0" distB="0" distL="114300" distR="114300" simplePos="0" relativeHeight="251661312" behindDoc="1" locked="0" layoutInCell="0" allowOverlap="1">
                <wp:simplePos x="0" y="0"/>
                <wp:positionH relativeFrom="page">
                  <wp:posOffset>342900</wp:posOffset>
                </wp:positionH>
                <wp:positionV relativeFrom="paragraph">
                  <wp:posOffset>0</wp:posOffset>
                </wp:positionV>
                <wp:extent cx="6875780" cy="12065"/>
                <wp:effectExtent l="0" t="635" r="127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578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E59315" id="Rectangle 1" o:spid="_x0000_s1026" style="position:absolute;margin-left:27pt;margin-top:0;width:541.4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L1z5A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" o:allowincell="f" fillcolor="black" stroked="f" strokeweight="0">
                <w10:wrap anchorx="page"/>
              </v:rect>
            </w:pict>
          </mc:Fallback>
        </mc:AlternateContent>
      </w:r>
      <w:r w:rsidRPr="0059492F">
        <w:rPr>
          <w:color w:val="000000"/>
          <w:sz w:val="18"/>
          <w:szCs w:val="18"/>
        </w:rPr>
        <w:t xml:space="preserve"> </w:t>
      </w:r>
    </w:p>
    <w:p w:rsidR="00111D3D" w:rsidRPr="00E1410C" w:rsidRDefault="00111D3D" w:rsidP="00111D3D">
      <w:pPr>
        <w:adjustRightInd w:val="0"/>
        <w:jc w:val="both"/>
        <w:rPr>
          <w:b/>
          <w:sz w:val="22"/>
          <w:szCs w:val="22"/>
          <w:lang w:eastAsia="en-US"/>
        </w:rPr>
      </w:pPr>
      <w:r w:rsidRPr="00E1410C">
        <w:rPr>
          <w:b/>
          <w:sz w:val="22"/>
          <w:szCs w:val="22"/>
          <w:lang w:eastAsia="en-US"/>
        </w:rPr>
        <w:t>BACKGROUND AND RESPONSIBILITIES:</w:t>
      </w:r>
    </w:p>
    <w:p w:rsidR="00D43FCE" w:rsidRPr="00D43FCE" w:rsidRDefault="00D43FCE" w:rsidP="00D43FCE">
      <w:pPr>
        <w:jc w:val="both"/>
        <w:rPr>
          <w:sz w:val="20"/>
          <w:szCs w:val="20"/>
        </w:rPr>
      </w:pPr>
      <w:r w:rsidRPr="00D43FCE">
        <w:rPr>
          <w:sz w:val="20"/>
          <w:szCs w:val="20"/>
        </w:rPr>
        <w:t>In the framework of the UN Integrated Strategy for the Sahel (developed pursuant to UN Security Council Resolution 2056 (2012)), and the United Nations Office on Drugs and Crime (UNODC) contribution to the UN Integrated Strategy on the Sahel, the UNODC implements a programme focusing on capacity building of law enforcement and criminal justice systems in countries in the Sahel region to better fight organised crime, drug trafficking and terrorism</w:t>
      </w:r>
      <w:r>
        <w:rPr>
          <w:sz w:val="20"/>
          <w:szCs w:val="20"/>
        </w:rPr>
        <w:t>.</w:t>
      </w:r>
    </w:p>
    <w:p w:rsidR="00233057" w:rsidRPr="00D43FCE" w:rsidRDefault="00D43FCE" w:rsidP="00111D3D">
      <w:pPr>
        <w:jc w:val="both"/>
        <w:rPr>
          <w:sz w:val="20"/>
          <w:szCs w:val="20"/>
        </w:rPr>
      </w:pPr>
      <w:r w:rsidRPr="00D43FCE">
        <w:rPr>
          <w:sz w:val="20"/>
          <w:szCs w:val="20"/>
        </w:rPr>
        <w:t xml:space="preserve">Part of this programme requires the strengthening of the capacity of prosecutors, judges and other actors in the criminal justice system in the Sahel countries to investigate, prosecute and organised crime in the region and beyond more effectively.  Fundamental to this fight is the ability of practitioners to cooperate effectively within and outside the sub-region. The globalisation of crime, the ease of committing crime across borders and the novelty of the methods employed by organised criminal groups have meant that states also need to have up to date mechanisms to cooperate more effectively in the investigation and prosecution of organised crime. This calls for more efficient mechanisms for extradition of criminals, exchange of evidence and information for use in investigations and judicial proceedings, etc. The target countries have identified an urgent need to strengthen the capacity of practitioners involved in this area of work, in a sustainable manner. </w:t>
      </w:r>
      <w:bookmarkStart w:id="0" w:name="_GoBack"/>
      <w:bookmarkEnd w:id="0"/>
    </w:p>
    <w:p w:rsidR="00D43FCE" w:rsidRPr="00D43FCE" w:rsidRDefault="00D43FCE" w:rsidP="00D43FCE">
      <w:pPr>
        <w:jc w:val="both"/>
        <w:rPr>
          <w:sz w:val="20"/>
          <w:szCs w:val="20"/>
          <w:lang w:val="en-US"/>
        </w:rPr>
      </w:pPr>
      <w:r w:rsidRPr="00D43FCE">
        <w:rPr>
          <w:sz w:val="20"/>
          <w:szCs w:val="20"/>
          <w:lang w:val="en-US"/>
        </w:rPr>
        <w:t>The consultant will review the syllabi of the Magistrates' schools  in two Sahel Countries, namely, Mali and Chad, and assist the authorities of those countries to introduce into their teaching curricula, specific modules on transnational organized crime and international cooperation in criminal matters.  To implement the deliverables, she/he will work closely with relevant government counterparts in Mali and Chad.</w:t>
      </w:r>
      <w:r>
        <w:rPr>
          <w:sz w:val="20"/>
          <w:szCs w:val="20"/>
          <w:lang w:val="en-US"/>
        </w:rPr>
        <w:t xml:space="preserve"> </w:t>
      </w:r>
      <w:r w:rsidRPr="00D43FCE">
        <w:rPr>
          <w:sz w:val="20"/>
          <w:szCs w:val="20"/>
          <w:lang w:val="en-US"/>
        </w:rPr>
        <w:t>The consultant will work remotely and only travel to the countries when required. She/he will work under the direct supervision of the Senior Legal Adviser, and under the overall supervision of the UNODC Regional Representative, both based at the Regional Office for West and Central Africa (ROSEN) in Dakar, Senegal.</w:t>
      </w:r>
      <w:r>
        <w:rPr>
          <w:sz w:val="20"/>
          <w:szCs w:val="20"/>
          <w:lang w:val="en-US"/>
        </w:rPr>
        <w:t xml:space="preserve"> </w:t>
      </w:r>
      <w:r w:rsidRPr="00D43FCE">
        <w:rPr>
          <w:sz w:val="20"/>
          <w:szCs w:val="20"/>
          <w:lang w:val="en-US"/>
        </w:rPr>
        <w:t>Within the framework of this assignment, the consultant will be required to deliver the following outputs:</w:t>
      </w:r>
    </w:p>
    <w:p w:rsidR="00D43FCE" w:rsidRPr="00D43FCE" w:rsidRDefault="00D43FCE" w:rsidP="00D43FCE">
      <w:pPr>
        <w:numPr>
          <w:ilvl w:val="0"/>
          <w:numId w:val="2"/>
        </w:numPr>
        <w:jc w:val="both"/>
        <w:rPr>
          <w:sz w:val="20"/>
          <w:szCs w:val="20"/>
        </w:rPr>
      </w:pPr>
      <w:r w:rsidRPr="00D43FCE">
        <w:rPr>
          <w:sz w:val="20"/>
          <w:szCs w:val="20"/>
        </w:rPr>
        <w:t>Conduct a review of the schools' curricula to identify gaps and needs for reform and produce and provide recommendations;</w:t>
      </w:r>
    </w:p>
    <w:p w:rsidR="00D43FCE" w:rsidRPr="00D43FCE" w:rsidRDefault="00D43FCE" w:rsidP="00D43FCE">
      <w:pPr>
        <w:numPr>
          <w:ilvl w:val="0"/>
          <w:numId w:val="2"/>
        </w:numPr>
        <w:jc w:val="both"/>
        <w:rPr>
          <w:sz w:val="20"/>
          <w:szCs w:val="20"/>
        </w:rPr>
      </w:pPr>
      <w:r w:rsidRPr="00D43FCE">
        <w:rPr>
          <w:sz w:val="20"/>
          <w:szCs w:val="20"/>
        </w:rPr>
        <w:t>Propose draft curricula on TOC and international cooperation in criminal matters;</w:t>
      </w:r>
    </w:p>
    <w:p w:rsidR="00D43FCE" w:rsidRPr="00D43FCE" w:rsidRDefault="00D43FCE" w:rsidP="00D43FCE">
      <w:pPr>
        <w:numPr>
          <w:ilvl w:val="0"/>
          <w:numId w:val="2"/>
        </w:numPr>
        <w:jc w:val="both"/>
        <w:rPr>
          <w:sz w:val="20"/>
          <w:szCs w:val="20"/>
        </w:rPr>
      </w:pPr>
      <w:r w:rsidRPr="00D43FCE">
        <w:rPr>
          <w:sz w:val="20"/>
          <w:szCs w:val="20"/>
        </w:rPr>
        <w:t>Conduct training of staff that will deliver the training on the new modules on an ongoing basis;</w:t>
      </w:r>
    </w:p>
    <w:p w:rsidR="00D43FCE" w:rsidRPr="00D43FCE" w:rsidRDefault="00D43FCE" w:rsidP="00D43FCE">
      <w:pPr>
        <w:numPr>
          <w:ilvl w:val="0"/>
          <w:numId w:val="2"/>
        </w:numPr>
        <w:jc w:val="both"/>
        <w:rPr>
          <w:sz w:val="20"/>
          <w:szCs w:val="20"/>
        </w:rPr>
      </w:pPr>
      <w:r w:rsidRPr="00D43FCE">
        <w:rPr>
          <w:sz w:val="20"/>
          <w:szCs w:val="20"/>
        </w:rPr>
        <w:t>Conduct training of first set of students to be instructed on the new modules.</w:t>
      </w:r>
    </w:p>
    <w:p w:rsidR="00D43FCE" w:rsidRPr="00D43FCE" w:rsidRDefault="00D43FCE" w:rsidP="00D43FCE">
      <w:pPr>
        <w:jc w:val="both"/>
        <w:rPr>
          <w:sz w:val="20"/>
          <w:szCs w:val="20"/>
        </w:rPr>
      </w:pPr>
    </w:p>
    <w:p w:rsidR="00111D3D" w:rsidRPr="00311863" w:rsidRDefault="00111D3D" w:rsidP="00111D3D">
      <w:pPr>
        <w:jc w:val="both"/>
        <w:rPr>
          <w:b/>
          <w:sz w:val="22"/>
          <w:szCs w:val="20"/>
        </w:rPr>
      </w:pPr>
      <w:r w:rsidRPr="00311863">
        <w:rPr>
          <w:b/>
          <w:sz w:val="22"/>
          <w:szCs w:val="20"/>
        </w:rPr>
        <w:t>QUALIFICATIONS:</w:t>
      </w:r>
    </w:p>
    <w:p w:rsidR="00D43FCE" w:rsidRPr="00D43FCE" w:rsidRDefault="00D43FCE" w:rsidP="00D43FCE">
      <w:pPr>
        <w:spacing w:after="120"/>
        <w:ind w:left="2268" w:hanging="2268"/>
        <w:jc w:val="both"/>
        <w:rPr>
          <w:sz w:val="20"/>
          <w:szCs w:val="20"/>
          <w:lang w:val="en-US"/>
        </w:rPr>
      </w:pPr>
      <w:r w:rsidRPr="00D43FCE">
        <w:rPr>
          <w:sz w:val="20"/>
          <w:szCs w:val="20"/>
          <w:lang w:val="en-US"/>
        </w:rPr>
        <w:t xml:space="preserve">Education: </w:t>
      </w:r>
      <w:r w:rsidRPr="00D43FCE">
        <w:rPr>
          <w:sz w:val="20"/>
          <w:szCs w:val="20"/>
          <w:lang w:val="en-US"/>
        </w:rPr>
        <w:tab/>
        <w:t>Advanced university degree (Master’s degree or equivalent) in the field of law, or equivalent academic training/education from a recognized university. A first-level university degree in combination with qualifying experience may be accepted in lieu of the advanced university degree.</w:t>
      </w:r>
    </w:p>
    <w:p w:rsidR="00D43FCE" w:rsidRPr="00D43FCE" w:rsidRDefault="00D43FCE" w:rsidP="00D43FCE">
      <w:pPr>
        <w:spacing w:after="120"/>
        <w:ind w:left="2268" w:hanging="2268"/>
        <w:jc w:val="both"/>
        <w:rPr>
          <w:sz w:val="20"/>
          <w:szCs w:val="20"/>
          <w:lang w:val="en-US"/>
        </w:rPr>
      </w:pPr>
      <w:r w:rsidRPr="00D43FCE">
        <w:rPr>
          <w:sz w:val="20"/>
          <w:szCs w:val="20"/>
          <w:lang w:val="en-US"/>
        </w:rPr>
        <w:t xml:space="preserve">Professional Experience: </w:t>
      </w:r>
      <w:r w:rsidRPr="00D43FCE">
        <w:rPr>
          <w:sz w:val="20"/>
          <w:szCs w:val="20"/>
          <w:lang w:val="en-US"/>
        </w:rPr>
        <w:tab/>
        <w:t>At least 10 years of relevant and progressively responsible work experience, including a minimum of five years in legal curriculum development and teaching and or practical experience in the practice of international legal cooperation at the national and/or international level is required. Working experience in Africa is an asset.</w:t>
      </w:r>
    </w:p>
    <w:p w:rsidR="00D43FCE" w:rsidRPr="00D43FCE" w:rsidRDefault="00D43FCE" w:rsidP="00D43FCE">
      <w:pPr>
        <w:spacing w:after="120"/>
        <w:ind w:left="2268" w:hanging="2268"/>
        <w:jc w:val="both"/>
        <w:rPr>
          <w:sz w:val="20"/>
          <w:szCs w:val="20"/>
          <w:lang w:val="en-US"/>
        </w:rPr>
      </w:pPr>
      <w:r w:rsidRPr="00D43FCE">
        <w:rPr>
          <w:sz w:val="20"/>
          <w:szCs w:val="20"/>
          <w:lang w:val="en-US"/>
        </w:rPr>
        <w:t xml:space="preserve">Languages: </w:t>
      </w:r>
      <w:r w:rsidRPr="00D43FCE">
        <w:rPr>
          <w:sz w:val="20"/>
          <w:szCs w:val="20"/>
          <w:lang w:val="en-US"/>
        </w:rPr>
        <w:tab/>
        <w:t>English and French are the working languages of the United Nations Secretariat. For the position advertised</w:t>
      </w:r>
      <w:r>
        <w:rPr>
          <w:sz w:val="20"/>
          <w:szCs w:val="20"/>
          <w:lang w:val="en-US"/>
        </w:rPr>
        <w:t>,</w:t>
      </w:r>
      <w:r w:rsidRPr="00D43FCE">
        <w:rPr>
          <w:sz w:val="20"/>
          <w:szCs w:val="20"/>
          <w:lang w:val="en-US"/>
        </w:rPr>
        <w:t xml:space="preserve"> fluency in French, with proven drafting and communication skills, is required. Fluency in English is an asset.</w:t>
      </w:r>
    </w:p>
    <w:p w:rsidR="00D43FCE" w:rsidRPr="00D43FCE" w:rsidRDefault="00D43FCE" w:rsidP="00D43FCE">
      <w:pPr>
        <w:spacing w:after="120"/>
        <w:ind w:left="2268" w:hanging="2268"/>
        <w:jc w:val="both"/>
        <w:rPr>
          <w:b/>
          <w:sz w:val="20"/>
          <w:szCs w:val="20"/>
          <w:lang w:val="en-US"/>
        </w:rPr>
      </w:pPr>
      <w:r w:rsidRPr="00D43FCE">
        <w:rPr>
          <w:sz w:val="20"/>
          <w:szCs w:val="20"/>
          <w:lang w:val="en-US"/>
        </w:rPr>
        <w:t xml:space="preserve">Other competences: </w:t>
      </w:r>
      <w:r w:rsidRPr="00D43FCE">
        <w:rPr>
          <w:sz w:val="20"/>
          <w:szCs w:val="20"/>
          <w:lang w:val="en-US"/>
        </w:rPr>
        <w:tab/>
        <w:t>Demonstrated drafting skills. Excellent communication skills. Proficiency in word processing and spreadsheet software.</w:t>
      </w:r>
    </w:p>
    <w:p w:rsidR="00755632" w:rsidRDefault="00E1410C" w:rsidP="00311863">
      <w:pPr>
        <w:spacing w:after="120"/>
        <w:jc w:val="both"/>
      </w:pPr>
      <w:r w:rsidRPr="00E1410C">
        <w:rPr>
          <w:color w:val="000000"/>
          <w:sz w:val="18"/>
          <w:szCs w:val="18"/>
          <w:lang w:eastAsia="en-GB"/>
        </w:rPr>
        <w:t xml:space="preserve">All applicants are requested to complete a United Nations Personal History form (PHP), available online (inspira.un.org) or send a complete </w:t>
      </w:r>
      <w:r w:rsidRPr="00E1410C">
        <w:rPr>
          <w:color w:val="000000"/>
          <w:sz w:val="18"/>
          <w:szCs w:val="18"/>
        </w:rPr>
        <w:t>United Nations Personal History form (P.11)</w:t>
      </w:r>
      <w:r w:rsidRPr="00E1410C">
        <w:rPr>
          <w:color w:val="000000"/>
          <w:sz w:val="18"/>
          <w:szCs w:val="18"/>
          <w:lang w:eastAsia="en-GB"/>
        </w:rPr>
        <w:t xml:space="preserve">. </w:t>
      </w:r>
      <w:r w:rsidRPr="00E1410C">
        <w:rPr>
          <w:b/>
          <w:bCs/>
          <w:color w:val="000000"/>
          <w:sz w:val="18"/>
          <w:szCs w:val="18"/>
          <w:lang w:eastAsia="en-GB"/>
        </w:rPr>
        <w:t>Applicants should also outline in a cover letter why they consider themselves qualified for the</w:t>
      </w:r>
      <w:r w:rsidRPr="00E1410C">
        <w:rPr>
          <w:color w:val="000000"/>
          <w:sz w:val="18"/>
          <w:szCs w:val="18"/>
          <w:lang w:eastAsia="en-GB"/>
        </w:rPr>
        <w:t xml:space="preserve"> </w:t>
      </w:r>
      <w:r w:rsidRPr="00E1410C">
        <w:rPr>
          <w:b/>
          <w:bCs/>
          <w:color w:val="000000"/>
          <w:sz w:val="18"/>
          <w:szCs w:val="18"/>
          <w:lang w:eastAsia="en-GB"/>
        </w:rPr>
        <w:t xml:space="preserve">position. Due to the expected high volume of applications, only candidates under serious consideration will be contacted. </w:t>
      </w:r>
      <w:r w:rsidRPr="00E1410C">
        <w:rPr>
          <w:color w:val="000000"/>
          <w:sz w:val="18"/>
          <w:szCs w:val="18"/>
          <w:lang w:eastAsia="en-GB"/>
        </w:rPr>
        <w:t xml:space="preserve">All applications should be sent to </w:t>
      </w:r>
      <w:r w:rsidRPr="00E1410C">
        <w:rPr>
          <w:color w:val="0000FF"/>
          <w:sz w:val="18"/>
          <w:szCs w:val="18"/>
          <w:lang w:eastAsia="en-GB"/>
        </w:rPr>
        <w:t>consultants@unvienna.org</w:t>
      </w:r>
      <w:r w:rsidRPr="00E1410C">
        <w:rPr>
          <w:color w:val="000000"/>
          <w:sz w:val="18"/>
          <w:szCs w:val="18"/>
          <w:lang w:eastAsia="en-GB"/>
        </w:rPr>
        <w:t xml:space="preserve">, by e-mail with PHP/P.11 in pdf format attached and with the announcement number mentioned clearly in the subject line. </w:t>
      </w:r>
      <w:r w:rsidRPr="00E1410C">
        <w:rPr>
          <w:b/>
          <w:bCs/>
          <w:color w:val="000000"/>
          <w:sz w:val="18"/>
          <w:szCs w:val="18"/>
          <w:lang w:eastAsia="en-GB"/>
        </w:rPr>
        <w:t>Preference will be given to equally qualified women applicants.</w:t>
      </w:r>
    </w:p>
    <w:sectPr w:rsidR="00755632" w:rsidSect="00DD2CB7">
      <w:footerReference w:type="default" r:id="rId12"/>
      <w:pgSz w:w="11906" w:h="16838"/>
      <w:pgMar w:top="426" w:right="1286" w:bottom="318" w:left="1260" w:header="318" w:footer="31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006" w:rsidRDefault="00DB6006">
      <w:r>
        <w:separator/>
      </w:r>
    </w:p>
  </w:endnote>
  <w:endnote w:type="continuationSeparator" w:id="0">
    <w:p w:rsidR="00DB6006" w:rsidRDefault="00DB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29F" w:rsidRPr="007300C4" w:rsidRDefault="00D415AB">
    <w:pPr>
      <w:pStyle w:val="Footer"/>
      <w:rPr>
        <w:sz w:val="16"/>
        <w:lang w:val="es-ES_tradnl"/>
      </w:rPr>
    </w:pPr>
    <w:r w:rsidRPr="004133F8">
      <w:rPr>
        <w:sz w:val="16"/>
        <w:lang w:val="es-ES_tradnl"/>
      </w:rPr>
      <w:t xml:space="preserve">VA </w:t>
    </w:r>
    <w:r w:rsidR="00271D77">
      <w:rPr>
        <w:sz w:val="16"/>
        <w:lang w:val="es-ES_tradnl"/>
      </w:rPr>
      <w:t>2</w:t>
    </w:r>
    <w:r w:rsidR="00BA021F">
      <w:rPr>
        <w:sz w:val="16"/>
        <w:lang w:val="es-ES_tradnl"/>
      </w:rPr>
      <w:t>5</w:t>
    </w:r>
    <w:r w:rsidR="00271D77">
      <w:rPr>
        <w:sz w:val="16"/>
        <w:lang w:val="es-ES_tradnl"/>
      </w:rPr>
      <w:t>-CON-14</w:t>
    </w:r>
    <w:r w:rsidRPr="004133F8">
      <w:rPr>
        <w:sz w:val="16"/>
        <w:lang w:val="es-ES_tradnl"/>
      </w:rPr>
      <w:tab/>
      <w:t xml:space="preserve">  </w:t>
    </w:r>
    <w:r w:rsidRPr="004133F8">
      <w:rPr>
        <w:sz w:val="16"/>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006" w:rsidRDefault="00DB6006">
      <w:r>
        <w:separator/>
      </w:r>
    </w:p>
  </w:footnote>
  <w:footnote w:type="continuationSeparator" w:id="0">
    <w:p w:rsidR="00DB6006" w:rsidRDefault="00DB60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C3ABA"/>
    <w:multiLevelType w:val="hybridMultilevel"/>
    <w:tmpl w:val="4670B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DA4045"/>
    <w:multiLevelType w:val="hybridMultilevel"/>
    <w:tmpl w:val="F50C8B3A"/>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D3D"/>
    <w:rsid w:val="00044307"/>
    <w:rsid w:val="00111D3D"/>
    <w:rsid w:val="00137025"/>
    <w:rsid w:val="00224811"/>
    <w:rsid w:val="00233057"/>
    <w:rsid w:val="00271D77"/>
    <w:rsid w:val="00311863"/>
    <w:rsid w:val="00755632"/>
    <w:rsid w:val="009C3FF3"/>
    <w:rsid w:val="00A34A3D"/>
    <w:rsid w:val="00BA021F"/>
    <w:rsid w:val="00C47E27"/>
    <w:rsid w:val="00D415AB"/>
    <w:rsid w:val="00D43FCE"/>
    <w:rsid w:val="00DB6006"/>
    <w:rsid w:val="00E1410C"/>
    <w:rsid w:val="00F34C4C"/>
    <w:rsid w:val="00FC1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D3D"/>
    <w:rPr>
      <w:rFonts w:eastAsia="SimSun"/>
      <w:sz w:val="24"/>
      <w:szCs w:val="24"/>
      <w:lang w:eastAsia="zh-CN"/>
    </w:rPr>
  </w:style>
  <w:style w:type="paragraph" w:styleId="Heading1">
    <w:name w:val="heading 1"/>
    <w:basedOn w:val="Normal"/>
    <w:next w:val="Normal"/>
    <w:link w:val="Heading1Char"/>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pPr>
    <w:rPr>
      <w:rFonts w:ascii="CG Times" w:eastAsia="Times New Roman" w:hAnsi="CG Times"/>
      <w:sz w:val="28"/>
      <w:szCs w:val="28"/>
      <w:lang w:eastAsia="en-US"/>
    </w:rPr>
  </w:style>
  <w:style w:type="paragraph" w:styleId="Heading3">
    <w:name w:val="heading 3"/>
    <w:basedOn w:val="Normal"/>
    <w:next w:val="Normal"/>
    <w:link w:val="Heading3Char"/>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2"/>
    </w:pPr>
    <w:rPr>
      <w:rFonts w:ascii="CG Times" w:eastAsia="Times New Roman" w:hAnsi="CG Times"/>
      <w:b/>
      <w:bCs/>
      <w:position w:val="10"/>
      <w:sz w:val="29"/>
      <w:szCs w:val="29"/>
      <w:lang w:val="en-US" w:eastAsia="en-US"/>
    </w:rPr>
  </w:style>
  <w:style w:type="paragraph" w:styleId="Heading5">
    <w:name w:val="heading 5"/>
    <w:basedOn w:val="Normal"/>
    <w:next w:val="Normal"/>
    <w:link w:val="Heading5Char"/>
    <w:qFormat/>
    <w:rsid w:val="00111D3D"/>
    <w:pPr>
      <w:keepNext/>
      <w:tabs>
        <w:tab w:val="left" w:pos="-720"/>
        <w:tab w:val="left" w:pos="1142"/>
        <w:tab w:val="left" w:pos="4111"/>
      </w:tabs>
      <w:ind w:right="-220"/>
      <w:jc w:val="both"/>
      <w:outlineLvl w:val="4"/>
    </w:pPr>
    <w:rPr>
      <w:sz w:val="20"/>
      <w:szCs w:val="20"/>
      <w:u w:val="single"/>
    </w:rPr>
  </w:style>
  <w:style w:type="paragraph" w:styleId="Heading6">
    <w:name w:val="heading 6"/>
    <w:basedOn w:val="Normal"/>
    <w:next w:val="Normal"/>
    <w:link w:val="Heading6Char"/>
    <w:qFormat/>
    <w:rsid w:val="00111D3D"/>
    <w:pPr>
      <w:keepNext/>
      <w:tabs>
        <w:tab w:val="left" w:pos="-720"/>
        <w:tab w:val="left" w:pos="1142"/>
        <w:tab w:val="left" w:pos="4111"/>
      </w:tabs>
      <w:ind w:right="-220"/>
      <w:jc w:val="both"/>
      <w:outlineLvl w:val="5"/>
    </w:pPr>
    <w:rPr>
      <w:sz w:val="20"/>
      <w:szCs w:val="20"/>
    </w:rPr>
  </w:style>
  <w:style w:type="paragraph" w:styleId="Heading8">
    <w:name w:val="heading 8"/>
    <w:basedOn w:val="Normal"/>
    <w:next w:val="Normal"/>
    <w:link w:val="Heading8Char"/>
    <w:qFormat/>
    <w:rsid w:val="00111D3D"/>
    <w:pPr>
      <w:keepNext/>
      <w:tabs>
        <w:tab w:val="left" w:pos="-720"/>
        <w:tab w:val="left" w:pos="1142"/>
        <w:tab w:val="left" w:pos="4111"/>
      </w:tabs>
      <w:ind w:right="-220"/>
      <w:jc w:val="both"/>
      <w:outlineLvl w:val="7"/>
    </w:pPr>
    <w:rPr>
      <w:bCs/>
      <w:color w:val="000000"/>
      <w:sz w:val="22"/>
      <w:szCs w:val="22"/>
    </w:rPr>
  </w:style>
  <w:style w:type="paragraph" w:styleId="Heading9">
    <w:name w:val="heading 9"/>
    <w:basedOn w:val="Normal"/>
    <w:next w:val="Normal"/>
    <w:link w:val="Heading9Char"/>
    <w:qFormat/>
    <w:rsid w:val="00111D3D"/>
    <w:pPr>
      <w:keepNext/>
      <w:tabs>
        <w:tab w:val="left" w:pos="-720"/>
        <w:tab w:val="left" w:pos="1142"/>
        <w:tab w:val="left" w:pos="4111"/>
      </w:tabs>
      <w:ind w:right="-220"/>
      <w:jc w:val="both"/>
      <w:outlineLvl w:val="8"/>
    </w:pPr>
    <w:rPr>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D3D"/>
    <w:rPr>
      <w:rFonts w:ascii="CG Times" w:eastAsia="Times New Roman" w:hAnsi="CG Times"/>
      <w:sz w:val="28"/>
      <w:szCs w:val="28"/>
    </w:rPr>
  </w:style>
  <w:style w:type="character" w:customStyle="1" w:styleId="Heading3Char">
    <w:name w:val="Heading 3 Char"/>
    <w:basedOn w:val="DefaultParagraphFont"/>
    <w:link w:val="Heading3"/>
    <w:rsid w:val="00111D3D"/>
    <w:rPr>
      <w:rFonts w:ascii="CG Times" w:eastAsia="Times New Roman" w:hAnsi="CG Times"/>
      <w:b/>
      <w:bCs/>
      <w:position w:val="10"/>
      <w:sz w:val="29"/>
      <w:szCs w:val="29"/>
      <w:lang w:val="en-US"/>
    </w:rPr>
  </w:style>
  <w:style w:type="character" w:customStyle="1" w:styleId="Heading5Char">
    <w:name w:val="Heading 5 Char"/>
    <w:basedOn w:val="DefaultParagraphFont"/>
    <w:link w:val="Heading5"/>
    <w:rsid w:val="00111D3D"/>
    <w:rPr>
      <w:rFonts w:eastAsia="SimSun"/>
      <w:u w:val="single"/>
      <w:lang w:eastAsia="zh-CN"/>
    </w:rPr>
  </w:style>
  <w:style w:type="character" w:customStyle="1" w:styleId="Heading6Char">
    <w:name w:val="Heading 6 Char"/>
    <w:basedOn w:val="DefaultParagraphFont"/>
    <w:link w:val="Heading6"/>
    <w:rsid w:val="00111D3D"/>
    <w:rPr>
      <w:rFonts w:eastAsia="SimSun"/>
      <w:lang w:eastAsia="zh-CN"/>
    </w:rPr>
  </w:style>
  <w:style w:type="character" w:customStyle="1" w:styleId="Heading8Char">
    <w:name w:val="Heading 8 Char"/>
    <w:basedOn w:val="DefaultParagraphFont"/>
    <w:link w:val="Heading8"/>
    <w:rsid w:val="00111D3D"/>
    <w:rPr>
      <w:rFonts w:eastAsia="SimSun"/>
      <w:bCs/>
      <w:color w:val="000000"/>
      <w:sz w:val="22"/>
      <w:szCs w:val="22"/>
      <w:lang w:eastAsia="zh-CN"/>
    </w:rPr>
  </w:style>
  <w:style w:type="character" w:customStyle="1" w:styleId="Heading9Char">
    <w:name w:val="Heading 9 Char"/>
    <w:basedOn w:val="DefaultParagraphFont"/>
    <w:link w:val="Heading9"/>
    <w:rsid w:val="00111D3D"/>
    <w:rPr>
      <w:rFonts w:eastAsia="SimSun"/>
      <w:color w:val="000000"/>
      <w:sz w:val="22"/>
      <w:szCs w:val="22"/>
      <w:u w:val="single"/>
      <w:lang w:eastAsia="zh-CN"/>
    </w:rPr>
  </w:style>
  <w:style w:type="paragraph" w:styleId="BodyTextIndent">
    <w:name w:val="Body Text Indent"/>
    <w:basedOn w:val="Normal"/>
    <w:link w:val="BodyTextIndentChar"/>
    <w:rsid w:val="00111D3D"/>
    <w:pPr>
      <w:widowControl w:val="0"/>
      <w:tabs>
        <w:tab w:val="left" w:pos="-58"/>
        <w:tab w:val="left" w:pos="114"/>
        <w:tab w:val="left" w:pos="596"/>
        <w:tab w:val="left" w:pos="2160"/>
        <w:tab w:val="left" w:pos="2880"/>
        <w:tab w:val="left" w:pos="3600"/>
        <w:tab w:val="left" w:pos="4322"/>
        <w:tab w:val="left" w:pos="5042"/>
        <w:tab w:val="left" w:pos="5762"/>
        <w:tab w:val="left" w:pos="6482"/>
        <w:tab w:val="left" w:pos="7202"/>
        <w:tab w:val="left" w:pos="7922"/>
        <w:tab w:val="left" w:pos="8642"/>
        <w:tab w:val="left" w:pos="9362"/>
        <w:tab w:val="left" w:pos="10082"/>
        <w:tab w:val="left" w:pos="10802"/>
      </w:tabs>
      <w:ind w:left="2"/>
      <w:jc w:val="both"/>
    </w:pPr>
    <w:rPr>
      <w:rFonts w:ascii="CG Times" w:eastAsia="Times New Roman" w:hAnsi="CG Times"/>
      <w:snapToGrid w:val="0"/>
      <w:sz w:val="16"/>
      <w:szCs w:val="16"/>
      <w:lang w:eastAsia="en-US"/>
    </w:rPr>
  </w:style>
  <w:style w:type="character" w:customStyle="1" w:styleId="BodyTextIndentChar">
    <w:name w:val="Body Text Indent Char"/>
    <w:basedOn w:val="DefaultParagraphFont"/>
    <w:link w:val="BodyTextIndent"/>
    <w:rsid w:val="00111D3D"/>
    <w:rPr>
      <w:rFonts w:ascii="CG Times" w:eastAsia="Times New Roman" w:hAnsi="CG Times"/>
      <w:snapToGrid w:val="0"/>
      <w:sz w:val="16"/>
      <w:szCs w:val="16"/>
    </w:rPr>
  </w:style>
  <w:style w:type="paragraph" w:styleId="Footer">
    <w:name w:val="footer"/>
    <w:basedOn w:val="Normal"/>
    <w:link w:val="FooterChar"/>
    <w:rsid w:val="00111D3D"/>
    <w:pPr>
      <w:tabs>
        <w:tab w:val="center" w:pos="4153"/>
        <w:tab w:val="right" w:pos="8306"/>
      </w:tabs>
    </w:pPr>
  </w:style>
  <w:style w:type="character" w:customStyle="1" w:styleId="FooterChar">
    <w:name w:val="Footer Char"/>
    <w:basedOn w:val="DefaultParagraphFont"/>
    <w:link w:val="Footer"/>
    <w:rsid w:val="00111D3D"/>
    <w:rPr>
      <w:rFonts w:eastAsia="SimSun"/>
      <w:sz w:val="24"/>
      <w:szCs w:val="24"/>
      <w:lang w:eastAsia="zh-CN"/>
    </w:rPr>
  </w:style>
  <w:style w:type="character" w:styleId="Hyperlink">
    <w:name w:val="Hyperlink"/>
    <w:rsid w:val="00111D3D"/>
    <w:rPr>
      <w:color w:val="0000FF"/>
      <w:u w:val="single"/>
    </w:rPr>
  </w:style>
  <w:style w:type="paragraph" w:styleId="Header">
    <w:name w:val="header"/>
    <w:basedOn w:val="Normal"/>
    <w:link w:val="HeaderChar"/>
    <w:rsid w:val="00271D77"/>
    <w:pPr>
      <w:tabs>
        <w:tab w:val="center" w:pos="4513"/>
        <w:tab w:val="right" w:pos="9026"/>
      </w:tabs>
    </w:pPr>
  </w:style>
  <w:style w:type="character" w:customStyle="1" w:styleId="HeaderChar">
    <w:name w:val="Header Char"/>
    <w:basedOn w:val="DefaultParagraphFont"/>
    <w:link w:val="Header"/>
    <w:rsid w:val="00271D77"/>
    <w:rPr>
      <w:rFonts w:eastAsia="SimSun"/>
      <w:sz w:val="24"/>
      <w:szCs w:val="24"/>
      <w:lang w:eastAsia="zh-CN"/>
    </w:rPr>
  </w:style>
  <w:style w:type="paragraph" w:styleId="FootnoteText">
    <w:name w:val="footnote text"/>
    <w:basedOn w:val="Normal"/>
    <w:link w:val="FootnoteTextChar"/>
    <w:semiHidden/>
    <w:unhideWhenUsed/>
    <w:rsid w:val="00D43FCE"/>
    <w:rPr>
      <w:sz w:val="20"/>
      <w:szCs w:val="20"/>
    </w:rPr>
  </w:style>
  <w:style w:type="character" w:customStyle="1" w:styleId="FootnoteTextChar">
    <w:name w:val="Footnote Text Char"/>
    <w:basedOn w:val="DefaultParagraphFont"/>
    <w:link w:val="FootnoteText"/>
    <w:semiHidden/>
    <w:rsid w:val="00D43FCE"/>
    <w:rPr>
      <w:rFonts w:eastAsia="SimSun"/>
      <w:lang w:eastAsia="zh-CN"/>
    </w:rPr>
  </w:style>
  <w:style w:type="character" w:styleId="FootnoteReference">
    <w:name w:val="footnote reference"/>
    <w:aliases w:val="Footnote text,BVI fnr,ftref,BVI fnr Char1,BVI fnr Car Car Char1,BVI fnr Car Char1,BVI fnr Car Car Car Car Char,BVI fnr Car Car Car Car Char Char,BVI fnr Char Char Char,BVI fnr Car Car Char Char Char"/>
    <w:uiPriority w:val="99"/>
    <w:rsid w:val="00D43FCE"/>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D3D"/>
    <w:rPr>
      <w:rFonts w:eastAsia="SimSun"/>
      <w:sz w:val="24"/>
      <w:szCs w:val="24"/>
      <w:lang w:eastAsia="zh-CN"/>
    </w:rPr>
  </w:style>
  <w:style w:type="paragraph" w:styleId="Heading1">
    <w:name w:val="heading 1"/>
    <w:basedOn w:val="Normal"/>
    <w:next w:val="Normal"/>
    <w:link w:val="Heading1Char"/>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pPr>
    <w:rPr>
      <w:rFonts w:ascii="CG Times" w:eastAsia="Times New Roman" w:hAnsi="CG Times"/>
      <w:sz w:val="28"/>
      <w:szCs w:val="28"/>
      <w:lang w:eastAsia="en-US"/>
    </w:rPr>
  </w:style>
  <w:style w:type="paragraph" w:styleId="Heading3">
    <w:name w:val="heading 3"/>
    <w:basedOn w:val="Normal"/>
    <w:next w:val="Normal"/>
    <w:link w:val="Heading3Char"/>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2"/>
    </w:pPr>
    <w:rPr>
      <w:rFonts w:ascii="CG Times" w:eastAsia="Times New Roman" w:hAnsi="CG Times"/>
      <w:b/>
      <w:bCs/>
      <w:position w:val="10"/>
      <w:sz w:val="29"/>
      <w:szCs w:val="29"/>
      <w:lang w:val="en-US" w:eastAsia="en-US"/>
    </w:rPr>
  </w:style>
  <w:style w:type="paragraph" w:styleId="Heading5">
    <w:name w:val="heading 5"/>
    <w:basedOn w:val="Normal"/>
    <w:next w:val="Normal"/>
    <w:link w:val="Heading5Char"/>
    <w:qFormat/>
    <w:rsid w:val="00111D3D"/>
    <w:pPr>
      <w:keepNext/>
      <w:tabs>
        <w:tab w:val="left" w:pos="-720"/>
        <w:tab w:val="left" w:pos="1142"/>
        <w:tab w:val="left" w:pos="4111"/>
      </w:tabs>
      <w:ind w:right="-220"/>
      <w:jc w:val="both"/>
      <w:outlineLvl w:val="4"/>
    </w:pPr>
    <w:rPr>
      <w:sz w:val="20"/>
      <w:szCs w:val="20"/>
      <w:u w:val="single"/>
    </w:rPr>
  </w:style>
  <w:style w:type="paragraph" w:styleId="Heading6">
    <w:name w:val="heading 6"/>
    <w:basedOn w:val="Normal"/>
    <w:next w:val="Normal"/>
    <w:link w:val="Heading6Char"/>
    <w:qFormat/>
    <w:rsid w:val="00111D3D"/>
    <w:pPr>
      <w:keepNext/>
      <w:tabs>
        <w:tab w:val="left" w:pos="-720"/>
        <w:tab w:val="left" w:pos="1142"/>
        <w:tab w:val="left" w:pos="4111"/>
      </w:tabs>
      <w:ind w:right="-220"/>
      <w:jc w:val="both"/>
      <w:outlineLvl w:val="5"/>
    </w:pPr>
    <w:rPr>
      <w:sz w:val="20"/>
      <w:szCs w:val="20"/>
    </w:rPr>
  </w:style>
  <w:style w:type="paragraph" w:styleId="Heading8">
    <w:name w:val="heading 8"/>
    <w:basedOn w:val="Normal"/>
    <w:next w:val="Normal"/>
    <w:link w:val="Heading8Char"/>
    <w:qFormat/>
    <w:rsid w:val="00111D3D"/>
    <w:pPr>
      <w:keepNext/>
      <w:tabs>
        <w:tab w:val="left" w:pos="-720"/>
        <w:tab w:val="left" w:pos="1142"/>
        <w:tab w:val="left" w:pos="4111"/>
      </w:tabs>
      <w:ind w:right="-220"/>
      <w:jc w:val="both"/>
      <w:outlineLvl w:val="7"/>
    </w:pPr>
    <w:rPr>
      <w:bCs/>
      <w:color w:val="000000"/>
      <w:sz w:val="22"/>
      <w:szCs w:val="22"/>
    </w:rPr>
  </w:style>
  <w:style w:type="paragraph" w:styleId="Heading9">
    <w:name w:val="heading 9"/>
    <w:basedOn w:val="Normal"/>
    <w:next w:val="Normal"/>
    <w:link w:val="Heading9Char"/>
    <w:qFormat/>
    <w:rsid w:val="00111D3D"/>
    <w:pPr>
      <w:keepNext/>
      <w:tabs>
        <w:tab w:val="left" w:pos="-720"/>
        <w:tab w:val="left" w:pos="1142"/>
        <w:tab w:val="left" w:pos="4111"/>
      </w:tabs>
      <w:ind w:right="-220"/>
      <w:jc w:val="both"/>
      <w:outlineLvl w:val="8"/>
    </w:pPr>
    <w:rPr>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D3D"/>
    <w:rPr>
      <w:rFonts w:ascii="CG Times" w:eastAsia="Times New Roman" w:hAnsi="CG Times"/>
      <w:sz w:val="28"/>
      <w:szCs w:val="28"/>
    </w:rPr>
  </w:style>
  <w:style w:type="character" w:customStyle="1" w:styleId="Heading3Char">
    <w:name w:val="Heading 3 Char"/>
    <w:basedOn w:val="DefaultParagraphFont"/>
    <w:link w:val="Heading3"/>
    <w:rsid w:val="00111D3D"/>
    <w:rPr>
      <w:rFonts w:ascii="CG Times" w:eastAsia="Times New Roman" w:hAnsi="CG Times"/>
      <w:b/>
      <w:bCs/>
      <w:position w:val="10"/>
      <w:sz w:val="29"/>
      <w:szCs w:val="29"/>
      <w:lang w:val="en-US"/>
    </w:rPr>
  </w:style>
  <w:style w:type="character" w:customStyle="1" w:styleId="Heading5Char">
    <w:name w:val="Heading 5 Char"/>
    <w:basedOn w:val="DefaultParagraphFont"/>
    <w:link w:val="Heading5"/>
    <w:rsid w:val="00111D3D"/>
    <w:rPr>
      <w:rFonts w:eastAsia="SimSun"/>
      <w:u w:val="single"/>
      <w:lang w:eastAsia="zh-CN"/>
    </w:rPr>
  </w:style>
  <w:style w:type="character" w:customStyle="1" w:styleId="Heading6Char">
    <w:name w:val="Heading 6 Char"/>
    <w:basedOn w:val="DefaultParagraphFont"/>
    <w:link w:val="Heading6"/>
    <w:rsid w:val="00111D3D"/>
    <w:rPr>
      <w:rFonts w:eastAsia="SimSun"/>
      <w:lang w:eastAsia="zh-CN"/>
    </w:rPr>
  </w:style>
  <w:style w:type="character" w:customStyle="1" w:styleId="Heading8Char">
    <w:name w:val="Heading 8 Char"/>
    <w:basedOn w:val="DefaultParagraphFont"/>
    <w:link w:val="Heading8"/>
    <w:rsid w:val="00111D3D"/>
    <w:rPr>
      <w:rFonts w:eastAsia="SimSun"/>
      <w:bCs/>
      <w:color w:val="000000"/>
      <w:sz w:val="22"/>
      <w:szCs w:val="22"/>
      <w:lang w:eastAsia="zh-CN"/>
    </w:rPr>
  </w:style>
  <w:style w:type="character" w:customStyle="1" w:styleId="Heading9Char">
    <w:name w:val="Heading 9 Char"/>
    <w:basedOn w:val="DefaultParagraphFont"/>
    <w:link w:val="Heading9"/>
    <w:rsid w:val="00111D3D"/>
    <w:rPr>
      <w:rFonts w:eastAsia="SimSun"/>
      <w:color w:val="000000"/>
      <w:sz w:val="22"/>
      <w:szCs w:val="22"/>
      <w:u w:val="single"/>
      <w:lang w:eastAsia="zh-CN"/>
    </w:rPr>
  </w:style>
  <w:style w:type="paragraph" w:styleId="BodyTextIndent">
    <w:name w:val="Body Text Indent"/>
    <w:basedOn w:val="Normal"/>
    <w:link w:val="BodyTextIndentChar"/>
    <w:rsid w:val="00111D3D"/>
    <w:pPr>
      <w:widowControl w:val="0"/>
      <w:tabs>
        <w:tab w:val="left" w:pos="-58"/>
        <w:tab w:val="left" w:pos="114"/>
        <w:tab w:val="left" w:pos="596"/>
        <w:tab w:val="left" w:pos="2160"/>
        <w:tab w:val="left" w:pos="2880"/>
        <w:tab w:val="left" w:pos="3600"/>
        <w:tab w:val="left" w:pos="4322"/>
        <w:tab w:val="left" w:pos="5042"/>
        <w:tab w:val="left" w:pos="5762"/>
        <w:tab w:val="left" w:pos="6482"/>
        <w:tab w:val="left" w:pos="7202"/>
        <w:tab w:val="left" w:pos="7922"/>
        <w:tab w:val="left" w:pos="8642"/>
        <w:tab w:val="left" w:pos="9362"/>
        <w:tab w:val="left" w:pos="10082"/>
        <w:tab w:val="left" w:pos="10802"/>
      </w:tabs>
      <w:ind w:left="2"/>
      <w:jc w:val="both"/>
    </w:pPr>
    <w:rPr>
      <w:rFonts w:ascii="CG Times" w:eastAsia="Times New Roman" w:hAnsi="CG Times"/>
      <w:snapToGrid w:val="0"/>
      <w:sz w:val="16"/>
      <w:szCs w:val="16"/>
      <w:lang w:eastAsia="en-US"/>
    </w:rPr>
  </w:style>
  <w:style w:type="character" w:customStyle="1" w:styleId="BodyTextIndentChar">
    <w:name w:val="Body Text Indent Char"/>
    <w:basedOn w:val="DefaultParagraphFont"/>
    <w:link w:val="BodyTextIndent"/>
    <w:rsid w:val="00111D3D"/>
    <w:rPr>
      <w:rFonts w:ascii="CG Times" w:eastAsia="Times New Roman" w:hAnsi="CG Times"/>
      <w:snapToGrid w:val="0"/>
      <w:sz w:val="16"/>
      <w:szCs w:val="16"/>
    </w:rPr>
  </w:style>
  <w:style w:type="paragraph" w:styleId="Footer">
    <w:name w:val="footer"/>
    <w:basedOn w:val="Normal"/>
    <w:link w:val="FooterChar"/>
    <w:rsid w:val="00111D3D"/>
    <w:pPr>
      <w:tabs>
        <w:tab w:val="center" w:pos="4153"/>
        <w:tab w:val="right" w:pos="8306"/>
      </w:tabs>
    </w:pPr>
  </w:style>
  <w:style w:type="character" w:customStyle="1" w:styleId="FooterChar">
    <w:name w:val="Footer Char"/>
    <w:basedOn w:val="DefaultParagraphFont"/>
    <w:link w:val="Footer"/>
    <w:rsid w:val="00111D3D"/>
    <w:rPr>
      <w:rFonts w:eastAsia="SimSun"/>
      <w:sz w:val="24"/>
      <w:szCs w:val="24"/>
      <w:lang w:eastAsia="zh-CN"/>
    </w:rPr>
  </w:style>
  <w:style w:type="character" w:styleId="Hyperlink">
    <w:name w:val="Hyperlink"/>
    <w:rsid w:val="00111D3D"/>
    <w:rPr>
      <w:color w:val="0000FF"/>
      <w:u w:val="single"/>
    </w:rPr>
  </w:style>
  <w:style w:type="paragraph" w:styleId="Header">
    <w:name w:val="header"/>
    <w:basedOn w:val="Normal"/>
    <w:link w:val="HeaderChar"/>
    <w:rsid w:val="00271D77"/>
    <w:pPr>
      <w:tabs>
        <w:tab w:val="center" w:pos="4513"/>
        <w:tab w:val="right" w:pos="9026"/>
      </w:tabs>
    </w:pPr>
  </w:style>
  <w:style w:type="character" w:customStyle="1" w:styleId="HeaderChar">
    <w:name w:val="Header Char"/>
    <w:basedOn w:val="DefaultParagraphFont"/>
    <w:link w:val="Header"/>
    <w:rsid w:val="00271D77"/>
    <w:rPr>
      <w:rFonts w:eastAsia="SimSun"/>
      <w:sz w:val="24"/>
      <w:szCs w:val="24"/>
      <w:lang w:eastAsia="zh-CN"/>
    </w:rPr>
  </w:style>
  <w:style w:type="paragraph" w:styleId="FootnoteText">
    <w:name w:val="footnote text"/>
    <w:basedOn w:val="Normal"/>
    <w:link w:val="FootnoteTextChar"/>
    <w:semiHidden/>
    <w:unhideWhenUsed/>
    <w:rsid w:val="00D43FCE"/>
    <w:rPr>
      <w:sz w:val="20"/>
      <w:szCs w:val="20"/>
    </w:rPr>
  </w:style>
  <w:style w:type="character" w:customStyle="1" w:styleId="FootnoteTextChar">
    <w:name w:val="Footnote Text Char"/>
    <w:basedOn w:val="DefaultParagraphFont"/>
    <w:link w:val="FootnoteText"/>
    <w:semiHidden/>
    <w:rsid w:val="00D43FCE"/>
    <w:rPr>
      <w:rFonts w:eastAsia="SimSun"/>
      <w:lang w:eastAsia="zh-CN"/>
    </w:rPr>
  </w:style>
  <w:style w:type="character" w:styleId="FootnoteReference">
    <w:name w:val="footnote reference"/>
    <w:aliases w:val="Footnote text,BVI fnr,ftref,BVI fnr Char1,BVI fnr Car Car Char1,BVI fnr Car Char1,BVI fnr Car Car Car Car Char,BVI fnr Car Car Car Car Char Char,BVI fnr Char Char Char,BVI fnr Car Car Char Char Char"/>
    <w:uiPriority w:val="99"/>
    <w:rsid w:val="00D43FC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722</Words>
  <Characters>4246</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UNOV</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Nikolic</dc:creator>
  <cp:lastModifiedBy>Angeline van der Waals</cp:lastModifiedBy>
  <cp:revision>2</cp:revision>
  <dcterms:created xsi:type="dcterms:W3CDTF">2014-07-17T09:26:00Z</dcterms:created>
  <dcterms:modified xsi:type="dcterms:W3CDTF">2014-07-17T09:26:00Z</dcterms:modified>
</cp:coreProperties>
</file>