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1983"/>
        <w:gridCol w:w="1415"/>
        <w:gridCol w:w="1278"/>
        <w:gridCol w:w="2833"/>
        <w:gridCol w:w="9"/>
      </w:tblGrid>
      <w:tr w:rsidR="00661436" w:rsidRPr="00BF6F8C" w:rsidTr="00D9517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auto"/>
            </w:tcBorders>
          </w:tcPr>
          <w:p w:rsidR="00D33383" w:rsidRPr="00D33383" w:rsidRDefault="002953FB" w:rsidP="00D9517D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CC0B62" w:rsidRPr="00D33383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UPDATE </w:t>
            </w:r>
            <w:r w:rsidR="005316AD" w:rsidRPr="00D33383">
              <w:rPr>
                <w:rFonts w:ascii="Arial" w:hAnsi="Arial" w:cs="Arial"/>
                <w:b/>
                <w:sz w:val="32"/>
                <w:szCs w:val="32"/>
                <w:u w:val="single"/>
              </w:rPr>
              <w:t>form</w:t>
            </w:r>
            <w:r w:rsidR="00D33383" w:rsidRPr="00D33383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# 1</w:t>
            </w:r>
          </w:p>
          <w:p w:rsidR="00664455" w:rsidRPr="00A2188D" w:rsidRDefault="00CC0B62" w:rsidP="00D9517D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2188D">
              <w:rPr>
                <w:rFonts w:ascii="Arial" w:hAnsi="Arial" w:cs="Arial"/>
                <w:b/>
                <w:sz w:val="32"/>
                <w:szCs w:val="32"/>
              </w:rPr>
              <w:t xml:space="preserve"> CENTRAL AUTHORIT</w:t>
            </w:r>
            <w:r w:rsidR="00D33383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D9517D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CC0B62" w:rsidRPr="00A01AD7" w:rsidRDefault="00253159" w:rsidP="00D9517D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24B7A18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50165</wp:posOffset>
                  </wp:positionV>
                  <wp:extent cx="524510" cy="536575"/>
                  <wp:effectExtent l="0" t="0" r="889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0B62" w:rsidRPr="00BF6F8C">
              <w:rPr>
                <w:rFonts w:ascii="Arial" w:hAnsi="Arial" w:cs="Arial"/>
                <w:b/>
                <w:sz w:val="22"/>
                <w:szCs w:val="22"/>
              </w:rPr>
              <w:t xml:space="preserve">CENTRAL AUTHORITy FOR </w:t>
            </w:r>
            <w:r w:rsidR="00CC0B62" w:rsidRPr="00A01AD7">
              <w:rPr>
                <w:rFonts w:ascii="Arial" w:hAnsi="Arial" w:cs="Arial"/>
                <w:b/>
                <w:color w:val="FF0000"/>
                <w:sz w:val="22"/>
                <w:szCs w:val="22"/>
              </w:rPr>
              <w:t>MUTUAL LEGAL ASSISTANCE</w:t>
            </w:r>
          </w:p>
          <w:p w:rsidR="00EE7288" w:rsidRDefault="005B10F6" w:rsidP="00D9517D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UNITED NATIONS CONVENTION AGAINST ILLICIT TRAFFIC IN </w:t>
            </w:r>
          </w:p>
          <w:p w:rsidR="00EE7288" w:rsidRDefault="005B10F6" w:rsidP="00D9517D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NARCOTIC DRUGS AND PSYCHOTROPIC SUBSTANCES (</w:t>
            </w:r>
            <w:r w:rsidRPr="003B6C92">
              <w:rPr>
                <w:rFonts w:ascii="Arial" w:hAnsi="Arial" w:cs="Arial"/>
                <w:b/>
                <w:sz w:val="22"/>
                <w:szCs w:val="22"/>
              </w:rPr>
              <w:t>1988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B6C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0B62" w:rsidRPr="00BF6F8C" w:rsidRDefault="00BB081B" w:rsidP="00D9517D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b/>
                <w:sz w:val="22"/>
                <w:szCs w:val="22"/>
              </w:rPr>
              <w:t>– ARTICLE 7</w:t>
            </w:r>
          </w:p>
        </w:tc>
      </w:tr>
      <w:tr w:rsidR="00A7099D" w:rsidRPr="00BF6F8C" w:rsidTr="00D9517D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BF6F8C" w:rsidRDefault="005316AD" w:rsidP="00D9517D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b/>
                <w:sz w:val="22"/>
                <w:szCs w:val="22"/>
              </w:rPr>
              <w:t xml:space="preserve">Please provide information on the central authority designated to receive, respond to and process requests for mutual legal </w:t>
            </w:r>
            <w:r w:rsidR="00AC7FDA" w:rsidRPr="00BF6F8C">
              <w:rPr>
                <w:rFonts w:ascii="Arial" w:hAnsi="Arial" w:cs="Arial"/>
                <w:b/>
                <w:sz w:val="22"/>
                <w:szCs w:val="22"/>
              </w:rPr>
              <w:t>assistance under</w:t>
            </w:r>
            <w:r w:rsidRPr="00BF6F8C">
              <w:rPr>
                <w:rFonts w:ascii="Arial" w:hAnsi="Arial" w:cs="Arial"/>
                <w:b/>
                <w:sz w:val="22"/>
                <w:szCs w:val="22"/>
              </w:rPr>
              <w:t xml:space="preserve"> article </w:t>
            </w:r>
            <w:r w:rsidR="00AC7FDA" w:rsidRPr="00BF6F8C">
              <w:rPr>
                <w:rFonts w:ascii="Arial" w:hAnsi="Arial" w:cs="Arial"/>
                <w:b/>
                <w:sz w:val="22"/>
                <w:szCs w:val="22"/>
              </w:rPr>
              <w:t>7 of</w:t>
            </w:r>
            <w:r w:rsidRPr="00BF6F8C">
              <w:rPr>
                <w:rFonts w:ascii="Arial" w:hAnsi="Arial" w:cs="Arial"/>
                <w:b/>
                <w:sz w:val="22"/>
                <w:szCs w:val="22"/>
              </w:rPr>
              <w:t xml:space="preserve"> the United Nations Convention against Illicit Traffic in Narcotic Drugs and Psychotropic Substances </w:t>
            </w:r>
            <w:r w:rsidR="005B10F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F6F8C">
              <w:rPr>
                <w:rFonts w:ascii="Arial" w:hAnsi="Arial" w:cs="Arial"/>
                <w:b/>
                <w:sz w:val="22"/>
                <w:szCs w:val="22"/>
              </w:rPr>
              <w:t>1988</w:t>
            </w:r>
            <w:r w:rsidR="005B10F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316AD" w:rsidRPr="00BF6F8C" w:rsidTr="00D9517D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D9517D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D9517D">
        <w:trPr>
          <w:trHeight w:val="285"/>
        </w:trPr>
        <w:tc>
          <w:tcPr>
            <w:tcW w:w="2520" w:type="dxa"/>
            <w:gridSpan w:val="4"/>
          </w:tcPr>
          <w:p w:rsidR="00A7099D" w:rsidRPr="00BF6F8C" w:rsidRDefault="00A7099D" w:rsidP="00D9517D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</w:tcPr>
          <w:p w:rsidR="00A7099D" w:rsidRPr="00BF6F8C" w:rsidRDefault="00A7099D" w:rsidP="00D9517D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D9517D">
        <w:trPr>
          <w:trHeight w:val="420"/>
        </w:trPr>
        <w:tc>
          <w:tcPr>
            <w:tcW w:w="2520" w:type="dxa"/>
            <w:gridSpan w:val="4"/>
          </w:tcPr>
          <w:p w:rsidR="00844D45" w:rsidRPr="00BF6F8C" w:rsidRDefault="00491B17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</w:tcPr>
          <w:p w:rsidR="001C135E" w:rsidRPr="00BF6F8C" w:rsidRDefault="001C135E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bottom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bottom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bottom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D9517D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Accepted languages</w:t>
            </w:r>
            <w:r w:rsidR="00672B5D">
              <w:rPr>
                <w:rFonts w:ascii="Arial" w:hAnsi="Arial" w:cs="Arial"/>
                <w:sz w:val="22"/>
                <w:szCs w:val="22"/>
              </w:rPr>
              <w:t xml:space="preserve"> for the requests of mutual legal assistance</w:t>
            </w:r>
          </w:p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</w:tcBorders>
          </w:tcPr>
          <w:p w:rsidR="00306C4B" w:rsidRPr="00BF6F8C" w:rsidRDefault="00306C4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D9517D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D9517D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D9517D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9517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9517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D9517D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9517D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9517D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9517D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D9517D">
        <w:trPr>
          <w:trHeight w:val="36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B97D31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  <w:p w:rsidR="00D9517D" w:rsidRPr="00BF6F8C" w:rsidRDefault="00D9517D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9517D" w:rsidRPr="00BF6F8C" w:rsidTr="00D9517D">
        <w:trPr>
          <w:trHeight w:val="37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D9517D" w:rsidRPr="00BF6F8C" w:rsidRDefault="00D9517D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9517D" w:rsidRPr="00BF6F8C" w:rsidRDefault="00D9517D" w:rsidP="00D9517D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6E58DC" w:rsidRPr="00BF6F8C" w:rsidTr="00D9517D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D9517D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D9517D">
        <w:trPr>
          <w:gridAfter w:val="1"/>
          <w:wAfter w:w="9" w:type="dxa"/>
          <w:trHeight w:val="1646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288" w:rsidRPr="00EE7288" w:rsidRDefault="00A01066" w:rsidP="008A40C2">
            <w:pPr>
              <w:pStyle w:val="Heading2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18</w:t>
            </w:r>
            <w:r w:rsidRPr="00A01066">
              <w:rPr>
                <w:rFonts w:ascii="Arial" w:hAnsi="Arial" w:cs="Arial"/>
                <w:b w:val="0"/>
                <w:sz w:val="22"/>
                <w:szCs w:val="22"/>
              </w:rPr>
              <w:t>)  P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lease indicate the title/section of the domesti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c legislation that regulates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mutual 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legal 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D9517D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1066" w:rsidRPr="00BF6F8C" w:rsidTr="00D9517D">
        <w:trPr>
          <w:gridAfter w:val="1"/>
          <w:wAfter w:w="9" w:type="dxa"/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D9517D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D.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A01066" w:rsidRPr="00BF6F8C" w:rsidTr="00D9517D">
        <w:trPr>
          <w:gridAfter w:val="1"/>
          <w:wAfter w:w="9" w:type="dxa"/>
          <w:trHeight w:val="199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D9517D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19)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Please include information, if any, that could assist foreign jurisdictions to better understand the </w:t>
            </w:r>
            <w:r w:rsidR="005B10F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requirements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of your </w:t>
            </w:r>
            <w:r w:rsidR="005B10F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country’s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legal system regarding mutual legal 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D9517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D9517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D9517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Pr="00A01066" w:rsidRDefault="00A01066" w:rsidP="00D9517D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A01066" w:rsidRPr="00BF6F8C" w:rsidTr="00D9517D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D9517D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E. content of the mutual legal assistance requests</w:t>
            </w:r>
          </w:p>
        </w:tc>
      </w:tr>
      <w:tr w:rsidR="00B60562" w:rsidRPr="00BF6F8C" w:rsidTr="00D9517D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2" w:rsidRPr="00BF6F8C" w:rsidRDefault="00B60562" w:rsidP="00D9517D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20) Please list</w:t>
            </w:r>
            <w:r w:rsidRPr="00BF6F8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information that is to be included in the request for mutual legal assistance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specifying the source (whether this information comes from a legal provision, an existing template/format/guideline or whether this is a summary drafted by the authority)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2" w:rsidRPr="00BF6F8C" w:rsidRDefault="00B60562" w:rsidP="00D9517D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D9517D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D9517D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F6F7E" w:rsidRPr="00BF6F8C" w:rsidTr="00D9517D">
        <w:trPr>
          <w:gridAfter w:val="1"/>
          <w:wAfter w:w="9" w:type="dxa"/>
          <w:trHeight w:val="1305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>) Supporting document(s) to be attached to the mutual legal assistance</w:t>
            </w:r>
            <w:r w:rsidR="005B10F6">
              <w:rPr>
                <w:rFonts w:ascii="Arial" w:hAnsi="Arial" w:cs="Arial"/>
                <w:sz w:val="22"/>
                <w:szCs w:val="22"/>
              </w:rPr>
              <w:t xml:space="preserve"> request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D9517D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F7E" w:rsidRPr="00BF6F8C" w:rsidTr="00D9517D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614550" w:rsidP="00D9517D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E94">
              <w:rPr>
                <w:rFonts w:ascii="Arial" w:hAnsi="Arial" w:cs="Arial"/>
                <w:color w:val="000000"/>
                <w:sz w:val="28"/>
                <w:szCs w:val="28"/>
              </w:rPr>
              <w:t xml:space="preserve">MEANS AND </w:t>
            </w:r>
            <w:r w:rsidR="004F6F7E" w:rsidRPr="00A56E94">
              <w:rPr>
                <w:rFonts w:ascii="Arial" w:hAnsi="Arial" w:cs="Arial"/>
                <w:color w:val="000000"/>
                <w:sz w:val="28"/>
                <w:szCs w:val="28"/>
              </w:rPr>
              <w:t>CHANNELS ACCEPTED</w:t>
            </w:r>
          </w:p>
        </w:tc>
      </w:tr>
      <w:tr w:rsidR="004F6F7E" w:rsidRPr="00BF6F8C" w:rsidTr="00D9517D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>) Please indicate which of the following channels can be used for the submission of mutual legal assistance</w:t>
            </w:r>
            <w:r w:rsidR="005B10F6">
              <w:rPr>
                <w:rFonts w:ascii="Arial" w:hAnsi="Arial" w:cs="Arial"/>
                <w:sz w:val="22"/>
                <w:szCs w:val="22"/>
              </w:rPr>
              <w:t xml:space="preserve"> requests </w:t>
            </w:r>
          </w:p>
          <w:p w:rsidR="004F6F7E" w:rsidRPr="00BF6F8C" w:rsidRDefault="004F6F7E" w:rsidP="00D9517D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Courier/ postal mail ___</w:t>
            </w:r>
          </w:p>
          <w:p w:rsidR="004F6F7E" w:rsidRPr="00BF6F8C" w:rsidRDefault="004F6F7E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:rsidR="004F6F7E" w:rsidRPr="00BF6F8C" w:rsidRDefault="004F6F7E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:rsidR="004F6F7E" w:rsidRPr="00BF6F8C" w:rsidRDefault="004F6F7E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:rsidR="004F6F7E" w:rsidRDefault="004F6F7E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:rsidR="00614550" w:rsidRPr="00BF6F8C" w:rsidRDefault="00614550" w:rsidP="00D9517D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:rsidR="004F6F7E" w:rsidRPr="00BF6F8C" w:rsidRDefault="004F6F7E" w:rsidP="00D9517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channels (please indicate)___</w:t>
            </w:r>
          </w:p>
        </w:tc>
      </w:tr>
      <w:tr w:rsidR="004F6F7E" w:rsidRPr="00BF6F8C" w:rsidTr="00D9517D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6F7E" w:rsidRPr="00BF6F8C" w:rsidRDefault="004F6F7E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</w:t>
            </w:r>
            <w:r w:rsidR="00B60562">
              <w:rPr>
                <w:rFonts w:ascii="Arial" w:hAnsi="Arial" w:cs="Arial"/>
                <w:sz w:val="22"/>
                <w:szCs w:val="22"/>
              </w:rPr>
              <w:t>3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Acceptance of </w:t>
            </w:r>
            <w:r w:rsidR="005B10F6">
              <w:rPr>
                <w:rFonts w:ascii="Arial" w:hAnsi="Arial" w:cs="Arial"/>
                <w:sz w:val="22"/>
                <w:szCs w:val="22"/>
              </w:rPr>
              <w:t>r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equest through INTERPOL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7E" w:rsidRPr="00BF6F8C" w:rsidRDefault="004F6F7E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:rsidR="004F6F7E" w:rsidRPr="00BF6F8C" w:rsidRDefault="004F6F7E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4F6F7E" w:rsidRPr="00BF6F8C" w:rsidRDefault="004F6F7E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6F7E" w:rsidRPr="00BF6F8C" w:rsidRDefault="004F6F7E" w:rsidP="00D9517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4F6F7E" w:rsidRPr="00BF6F8C" w:rsidTr="00D9517D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4F6F7E" w:rsidP="00D9517D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CF2B84" w:rsidRPr="00BF6F8C" w:rsidTr="00D9517D">
        <w:trPr>
          <w:trHeight w:val="1455"/>
        </w:trPr>
        <w:tc>
          <w:tcPr>
            <w:tcW w:w="25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B84" w:rsidRPr="00236C7C" w:rsidRDefault="00CF2B84" w:rsidP="00D9517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236C7C">
              <w:rPr>
                <w:rFonts w:ascii="Arial" w:hAnsi="Arial" w:cs="Arial"/>
                <w:sz w:val="22"/>
                <w:szCs w:val="22"/>
              </w:rPr>
              <w:t xml:space="preserve">24) Please indicate what channels are accepted in urgent cases (i.e. oral requests confirmed in </w:t>
            </w:r>
            <w:r w:rsidRPr="00236C7C">
              <w:rPr>
                <w:rFonts w:ascii="Arial" w:hAnsi="Arial" w:cs="Arial"/>
                <w:sz w:val="22"/>
                <w:szCs w:val="22"/>
              </w:rPr>
              <w:lastRenderedPageBreak/>
              <w:t>writing forthwith, liaison officers, etc</w:t>
            </w:r>
            <w:r w:rsidR="007A03A3">
              <w:rPr>
                <w:rFonts w:ascii="Arial" w:hAnsi="Arial" w:cs="Arial"/>
                <w:sz w:val="22"/>
                <w:szCs w:val="22"/>
              </w:rPr>
              <w:t>.</w:t>
            </w:r>
            <w:r w:rsidRPr="00236C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B84" w:rsidRDefault="00CF2B84" w:rsidP="00D9517D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1C6B" w:rsidRDefault="00041C6B" w:rsidP="00D9517D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F2B84" w:rsidRPr="00672B5D" w:rsidRDefault="00CF2B84" w:rsidP="00D9517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041C6B" w:rsidRPr="00BF6F8C" w:rsidTr="00D9517D">
        <w:trPr>
          <w:trHeight w:val="534"/>
        </w:trPr>
        <w:tc>
          <w:tcPr>
            <w:tcW w:w="250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B" w:rsidRPr="00236C7C" w:rsidRDefault="00041C6B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3A3" w:rsidRPr="007A03A3" w:rsidRDefault="007A03A3" w:rsidP="00D9517D">
            <w:pPr>
              <w:pStyle w:val="Body"/>
              <w:rPr>
                <w:rFonts w:ascii="Arial" w:hAnsi="Arial" w:cs="Arial"/>
                <w:bCs w:val="0"/>
                <w:sz w:val="24"/>
              </w:rPr>
            </w:pPr>
          </w:p>
        </w:tc>
      </w:tr>
      <w:tr w:rsidR="001160A5" w:rsidRPr="00BF6F8C" w:rsidTr="00D9517D">
        <w:trPr>
          <w:trHeight w:val="55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160A5" w:rsidRPr="007A03A3" w:rsidRDefault="001160A5" w:rsidP="00D9517D">
            <w:pPr>
              <w:pStyle w:val="Body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 w:val="0"/>
                <w:sz w:val="24"/>
              </w:rPr>
            </w:pPr>
            <w:bookmarkStart w:id="1" w:name="_Hlk25846621"/>
            <w:r w:rsidRPr="007A03A3">
              <w:rPr>
                <w:rFonts w:ascii="Arial" w:hAnsi="Arial" w:cs="Arial"/>
                <w:bCs w:val="0"/>
                <w:sz w:val="24"/>
              </w:rPr>
              <w:t>DRAFTING OUTGOING REQUESTS USING THE UNODC MUTUAL LEGAL ASSISTANCE REQUEST WRITTER TOOL</w:t>
            </w:r>
          </w:p>
          <w:p w:rsidR="001160A5" w:rsidRPr="007A03A3" w:rsidRDefault="001160A5" w:rsidP="00D9517D">
            <w:pPr>
              <w:pStyle w:val="Body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7A03A3">
              <w:rPr>
                <w:rFonts w:ascii="Arial" w:hAnsi="Arial" w:cs="Arial"/>
                <w:bCs w:val="0"/>
                <w:sz w:val="24"/>
              </w:rPr>
              <w:t>(https://www.unodc.org/mla/en/index.html)</w:t>
            </w:r>
          </w:p>
        </w:tc>
      </w:tr>
      <w:tr w:rsidR="00CF2B84" w:rsidRPr="00BF6F8C" w:rsidTr="00D9517D">
        <w:trPr>
          <w:trHeight w:val="825"/>
        </w:trPr>
        <w:tc>
          <w:tcPr>
            <w:tcW w:w="25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B84" w:rsidRPr="00236C7C" w:rsidRDefault="001160A5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1160A5">
              <w:rPr>
                <w:rFonts w:ascii="Arial" w:hAnsi="Arial" w:cs="Arial"/>
                <w:sz w:val="22"/>
                <w:szCs w:val="22"/>
              </w:rPr>
              <w:t>Please indicate whether the UNODC Mutual Legal Assistance Request Writer Tool (in its redeveloped version) was used for drafting MLA Requests.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2B84" w:rsidRPr="00672B5D" w:rsidRDefault="00CF2B84" w:rsidP="00D9517D">
            <w:pPr>
              <w:pStyle w:val="Body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B84" w:rsidRPr="00BF6F8C" w:rsidTr="00D9517D">
        <w:trPr>
          <w:trHeight w:val="425"/>
        </w:trPr>
        <w:tc>
          <w:tcPr>
            <w:tcW w:w="2505" w:type="dxa"/>
            <w:gridSpan w:val="3"/>
            <w:vMerge/>
            <w:tcBorders>
              <w:right w:val="single" w:sz="4" w:space="0" w:color="auto"/>
            </w:tcBorders>
          </w:tcPr>
          <w:p w:rsidR="00CF2B84" w:rsidRPr="00236C7C" w:rsidRDefault="00CF2B84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4" w:rsidRDefault="00CF2B84" w:rsidP="00D9517D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Yes, it was used.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4" w:rsidRDefault="00CF2B84" w:rsidP="00D9517D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No, it was not used.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2B84" w:rsidRDefault="00CF2B84" w:rsidP="00D9517D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Unknown.</w:t>
            </w:r>
          </w:p>
        </w:tc>
      </w:tr>
      <w:tr w:rsidR="00CF2B84" w:rsidRPr="00BF6F8C" w:rsidTr="00D951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15"/>
        </w:trPr>
        <w:tc>
          <w:tcPr>
            <w:tcW w:w="2505" w:type="dxa"/>
            <w:gridSpan w:val="3"/>
            <w:vMerge/>
            <w:tcBorders>
              <w:right w:val="single" w:sz="4" w:space="0" w:color="auto"/>
            </w:tcBorders>
          </w:tcPr>
          <w:p w:rsidR="00CF2B84" w:rsidRPr="00236C7C" w:rsidRDefault="00CF2B84" w:rsidP="00D9517D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F2B84" w:rsidRPr="007A03A3" w:rsidRDefault="00CF2B84" w:rsidP="00D9517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74327" w:rsidRPr="007A03A3" w:rsidRDefault="00074327" w:rsidP="00D9517D">
            <w:pPr>
              <w:pStyle w:val="Body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074327">
              <w:rPr>
                <w:rFonts w:ascii="Arial" w:hAnsi="Arial" w:cs="Arial"/>
                <w:b w:val="0"/>
                <w:sz w:val="22"/>
                <w:szCs w:val="22"/>
              </w:rPr>
              <w:t>f yes, how often was it used to draft outgoing requests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74327">
              <w:rPr>
                <w:rFonts w:ascii="Arial" w:hAnsi="Arial" w:cs="Arial"/>
                <w:b w:val="0"/>
                <w:sz w:val="22"/>
                <w:szCs w:val="22"/>
              </w:rPr>
              <w:t>and what was the impact of the tool in accelerating the process of sending out MLA requests and enhance its efficiency and effectiveness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:rsidR="007A03A3" w:rsidRPr="007A03A3" w:rsidRDefault="007A03A3" w:rsidP="00D9517D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bookmarkEnd w:id="1"/>
    </w:tbl>
    <w:p w:rsidR="00FE1CC3" w:rsidRDefault="00FE1CC3" w:rsidP="00D9517D">
      <w:pPr>
        <w:jc w:val="both"/>
        <w:rPr>
          <w:rFonts w:ascii="Arial" w:hAnsi="Arial" w:cs="Arial"/>
          <w:sz w:val="22"/>
          <w:szCs w:val="22"/>
        </w:rPr>
      </w:pPr>
    </w:p>
    <w:sectPr w:rsidR="00FE1CC3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640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E371A"/>
    <w:multiLevelType w:val="hybridMultilevel"/>
    <w:tmpl w:val="87704B36"/>
    <w:lvl w:ilvl="0" w:tplc="F48C34F2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9"/>
  </w:num>
  <w:num w:numId="12">
    <w:abstractNumId w:val="8"/>
  </w:num>
  <w:num w:numId="13">
    <w:abstractNumId w:val="4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1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41C6B"/>
    <w:rsid w:val="000466F3"/>
    <w:rsid w:val="00062E85"/>
    <w:rsid w:val="00074327"/>
    <w:rsid w:val="00076ECD"/>
    <w:rsid w:val="000925CB"/>
    <w:rsid w:val="000A6F35"/>
    <w:rsid w:val="000E1206"/>
    <w:rsid w:val="000E5093"/>
    <w:rsid w:val="001160A5"/>
    <w:rsid w:val="00131019"/>
    <w:rsid w:val="001575E9"/>
    <w:rsid w:val="00187DFD"/>
    <w:rsid w:val="001A030E"/>
    <w:rsid w:val="001B3FB3"/>
    <w:rsid w:val="001B7746"/>
    <w:rsid w:val="001C135E"/>
    <w:rsid w:val="001C3893"/>
    <w:rsid w:val="001F1BA1"/>
    <w:rsid w:val="001F797E"/>
    <w:rsid w:val="00236C7C"/>
    <w:rsid w:val="00237139"/>
    <w:rsid w:val="00250F53"/>
    <w:rsid w:val="00253159"/>
    <w:rsid w:val="00267F33"/>
    <w:rsid w:val="00291859"/>
    <w:rsid w:val="002953FB"/>
    <w:rsid w:val="002A0E85"/>
    <w:rsid w:val="002D529C"/>
    <w:rsid w:val="002E1838"/>
    <w:rsid w:val="002F1EF2"/>
    <w:rsid w:val="00303353"/>
    <w:rsid w:val="00306C4B"/>
    <w:rsid w:val="00324758"/>
    <w:rsid w:val="0034651E"/>
    <w:rsid w:val="003468EE"/>
    <w:rsid w:val="00367619"/>
    <w:rsid w:val="00394605"/>
    <w:rsid w:val="003E2A0A"/>
    <w:rsid w:val="004136CD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86F9E"/>
    <w:rsid w:val="005B10F6"/>
    <w:rsid w:val="005C4436"/>
    <w:rsid w:val="005E7D35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C60DB"/>
    <w:rsid w:val="006E58DC"/>
    <w:rsid w:val="006F0A88"/>
    <w:rsid w:val="006F31CF"/>
    <w:rsid w:val="00706278"/>
    <w:rsid w:val="00711DED"/>
    <w:rsid w:val="007137A5"/>
    <w:rsid w:val="00724376"/>
    <w:rsid w:val="00724BEA"/>
    <w:rsid w:val="0075709B"/>
    <w:rsid w:val="00772E07"/>
    <w:rsid w:val="00782E0B"/>
    <w:rsid w:val="0079163F"/>
    <w:rsid w:val="00797C41"/>
    <w:rsid w:val="007A03A3"/>
    <w:rsid w:val="007C5CF9"/>
    <w:rsid w:val="007C7AC7"/>
    <w:rsid w:val="00825F56"/>
    <w:rsid w:val="008275A9"/>
    <w:rsid w:val="00844D45"/>
    <w:rsid w:val="00860B50"/>
    <w:rsid w:val="00866A26"/>
    <w:rsid w:val="008932FF"/>
    <w:rsid w:val="008A40C2"/>
    <w:rsid w:val="008B1ABE"/>
    <w:rsid w:val="008D1AFE"/>
    <w:rsid w:val="00924075"/>
    <w:rsid w:val="009754DF"/>
    <w:rsid w:val="00991F2E"/>
    <w:rsid w:val="00992D10"/>
    <w:rsid w:val="009B5CB4"/>
    <w:rsid w:val="009C2BCF"/>
    <w:rsid w:val="009E63F2"/>
    <w:rsid w:val="00A01066"/>
    <w:rsid w:val="00A01AD7"/>
    <w:rsid w:val="00A02607"/>
    <w:rsid w:val="00A2188D"/>
    <w:rsid w:val="00A36D99"/>
    <w:rsid w:val="00A56E94"/>
    <w:rsid w:val="00A7099D"/>
    <w:rsid w:val="00A95069"/>
    <w:rsid w:val="00A95422"/>
    <w:rsid w:val="00AA214E"/>
    <w:rsid w:val="00AC08F7"/>
    <w:rsid w:val="00AC3ED6"/>
    <w:rsid w:val="00AC7FDA"/>
    <w:rsid w:val="00AE0D2D"/>
    <w:rsid w:val="00AF2A16"/>
    <w:rsid w:val="00AF63B2"/>
    <w:rsid w:val="00B43E19"/>
    <w:rsid w:val="00B44152"/>
    <w:rsid w:val="00B60562"/>
    <w:rsid w:val="00B96FDA"/>
    <w:rsid w:val="00B97D31"/>
    <w:rsid w:val="00BB081B"/>
    <w:rsid w:val="00BF0424"/>
    <w:rsid w:val="00BF3BB8"/>
    <w:rsid w:val="00BF6F8C"/>
    <w:rsid w:val="00C362E3"/>
    <w:rsid w:val="00C45557"/>
    <w:rsid w:val="00C5413C"/>
    <w:rsid w:val="00C75DB9"/>
    <w:rsid w:val="00CB7F9A"/>
    <w:rsid w:val="00CC0B62"/>
    <w:rsid w:val="00CC6E59"/>
    <w:rsid w:val="00CD0A3E"/>
    <w:rsid w:val="00CF2B84"/>
    <w:rsid w:val="00D25AC6"/>
    <w:rsid w:val="00D26D73"/>
    <w:rsid w:val="00D3129B"/>
    <w:rsid w:val="00D33383"/>
    <w:rsid w:val="00D54273"/>
    <w:rsid w:val="00D55F82"/>
    <w:rsid w:val="00D9517D"/>
    <w:rsid w:val="00DA4894"/>
    <w:rsid w:val="00DA5294"/>
    <w:rsid w:val="00DA70C7"/>
    <w:rsid w:val="00DA7599"/>
    <w:rsid w:val="00DC2144"/>
    <w:rsid w:val="00DD16A1"/>
    <w:rsid w:val="00DD5E25"/>
    <w:rsid w:val="00DE11B9"/>
    <w:rsid w:val="00E50C1A"/>
    <w:rsid w:val="00E55C81"/>
    <w:rsid w:val="00E85CFE"/>
    <w:rsid w:val="00EA2A16"/>
    <w:rsid w:val="00EB3B19"/>
    <w:rsid w:val="00EE7288"/>
    <w:rsid w:val="00EF1BEA"/>
    <w:rsid w:val="00F23BF3"/>
    <w:rsid w:val="00F23ECA"/>
    <w:rsid w:val="00F73171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285927"/>
  <w15:docId w15:val="{606E7FF8-F0AD-49AB-9A5A-0F6EE080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102A-1016-4D22-9498-C07602A6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117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16</cp:revision>
  <cp:lastPrinted>2016-05-19T14:12:00Z</cp:lastPrinted>
  <dcterms:created xsi:type="dcterms:W3CDTF">2016-08-17T09:45:00Z</dcterms:created>
  <dcterms:modified xsi:type="dcterms:W3CDTF">2019-12-03T15:04:00Z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