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74" w:rsidRPr="00F4258B" w:rsidRDefault="00DD0674" w:rsidP="00DD067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DD0674" w:rsidRPr="00F4258B" w:rsidRDefault="00DD0674" w:rsidP="00DD0674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DD0674" w:rsidRPr="00F4258B" w:rsidRDefault="00DD0674" w:rsidP="00DD0674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DD0674" w:rsidRPr="00F4258B" w:rsidRDefault="00DD0674" w:rsidP="00DD0674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DD0674" w:rsidRPr="00F4258B" w:rsidRDefault="00DD0674" w:rsidP="00DD067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1F0590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1F0590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DD0674" w:rsidRPr="00F4258B" w:rsidRDefault="00DD0674" w:rsidP="00DD067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DD0674" w:rsidRPr="00F4258B" w:rsidRDefault="00DD0674" w:rsidP="00DD0674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dirigirnos a ustedes para ofrecer a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EC4DAD"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  <w:t>FEGACESAR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bienes y servicios </w:t>
      </w:r>
      <w:r w:rsidRPr="002D7698">
        <w:rPr>
          <w:rFonts w:asciiTheme="minorHAnsi" w:hAnsiTheme="minorHAnsi"/>
          <w:b/>
          <w:color w:val="000000"/>
          <w:sz w:val="22"/>
          <w:szCs w:val="22"/>
        </w:rPr>
        <w:t>ADQUISICIÓN DE EQUIPOS E INSUMOS AGROPECUARIOS DESCRITOS EN EL MEMORANDO DE ACUERDO N° COL/K53 MA 106 de 2018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DD0674" w:rsidRPr="00F4258B" w:rsidRDefault="00DD0674" w:rsidP="00DD067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DD0674" w:rsidRPr="00F4258B" w:rsidRDefault="00DD0674" w:rsidP="00DD0674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DD0674" w:rsidRPr="00F4258B" w:rsidRDefault="00DD0674" w:rsidP="00DD0674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DD0674" w:rsidRPr="00F4258B" w:rsidRDefault="00DD0674" w:rsidP="00DD0674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DD0674" w:rsidRPr="00F4258B" w:rsidRDefault="00DD0674" w:rsidP="00DD0674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DD0674" w:rsidRPr="00F4258B" w:rsidRDefault="00DD0674" w:rsidP="00DD0674">
      <w:pPr>
        <w:widowControl w:val="0"/>
        <w:numPr>
          <w:ilvl w:val="0"/>
          <w:numId w:val="2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>
        <w:rPr>
          <w:rFonts w:ascii="Calibri" w:hAnsi="Calibri"/>
          <w:sz w:val="22"/>
          <w:szCs w:val="22"/>
          <w:lang w:val="es-ES_tradnl"/>
        </w:rPr>
        <w:t>FEGACESAR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DD0674" w:rsidRPr="00F4258B" w:rsidRDefault="00DD0674" w:rsidP="00DD0674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DD0674" w:rsidRPr="00F4258B" w:rsidRDefault="00DD0674" w:rsidP="00DD067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DD0674" w:rsidRPr="00F4258B" w:rsidRDefault="00DD0674" w:rsidP="00DD067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DD0674" w:rsidRPr="00F4258B" w:rsidRDefault="00DD0674" w:rsidP="00DD067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FEGACESAR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no tiene la obligación de aceptar esta Oferta, que nos corresponde a nosotros asumir todos los costos relacionados con su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preparación y presentación, y que en ningún caso será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FEGACESAR la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responsable o estará vinculado a dichos costos, con independencia del desarrollo y resultado de la evaluación.</w:t>
      </w:r>
    </w:p>
    <w:p w:rsidR="00DD0674" w:rsidRPr="00F4258B" w:rsidRDefault="00DD0674" w:rsidP="00DD067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DD0674" w:rsidRPr="00F4258B" w:rsidRDefault="00DD0674" w:rsidP="00DD067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D0674" w:rsidRPr="00F4258B" w:rsidRDefault="00DD0674" w:rsidP="00DD067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D0674" w:rsidRPr="00F4258B" w:rsidRDefault="00DD0674" w:rsidP="00DD067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D0674" w:rsidRPr="00F4258B" w:rsidRDefault="00DD0674" w:rsidP="00DD067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DD0674" w:rsidRPr="00F4258B" w:rsidRDefault="00DD0674" w:rsidP="00DD067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DD0674" w:rsidRPr="00F4258B" w:rsidRDefault="00DD0674" w:rsidP="00DD0674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DD0674" w:rsidRPr="008B3322" w:rsidRDefault="00DD0674" w:rsidP="00DD067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8B3322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5 – INFORMACIÓN DEL PROPONENTE</w:t>
      </w:r>
    </w:p>
    <w:p w:rsidR="00DD0674" w:rsidRPr="008B3322" w:rsidRDefault="00DD0674" w:rsidP="00DD067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</w:p>
    <w:p w:rsidR="00DD0674" w:rsidRPr="0097374F" w:rsidRDefault="00DD0674" w:rsidP="00DD0674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DD0674" w:rsidRPr="0097374F" w:rsidRDefault="00DD0674" w:rsidP="00DD0674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Pr="0097374F">
        <w:rPr>
          <w:rFonts w:asciiTheme="minorHAnsi" w:eastAsia="MS Mincho" w:hAnsiTheme="minorHAnsi"/>
          <w:sz w:val="22"/>
          <w:szCs w:val="22"/>
        </w:rPr>
        <w:t>n°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DD0674" w:rsidRPr="0097374F" w:rsidRDefault="00DD0674" w:rsidP="00DD0674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DD0674" w:rsidRPr="0097374F" w:rsidRDefault="00DD0674" w:rsidP="00DD0674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DD0674" w:rsidRPr="0097374F" w:rsidRDefault="00DD0674" w:rsidP="00DD0674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DD0674" w:rsidRPr="0097374F" w:rsidTr="008B3322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DD0674" w:rsidRPr="0097374F" w:rsidRDefault="00DD0674" w:rsidP="008B3322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DD0674" w:rsidRPr="0097374F" w:rsidTr="008B3322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DD0674" w:rsidRPr="0097374F" w:rsidRDefault="00DD0674" w:rsidP="008B3322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2. Nit:</w:t>
            </w:r>
          </w:p>
        </w:tc>
      </w:tr>
      <w:tr w:rsidR="00DD0674" w:rsidRPr="0097374F" w:rsidTr="008B3322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DD0674" w:rsidRPr="0097374F" w:rsidRDefault="00DD0674" w:rsidP="008B3322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DD0674" w:rsidRPr="0097374F" w:rsidTr="008B3322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DD0674" w:rsidRPr="0097374F" w:rsidRDefault="00DD0674" w:rsidP="008B3322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DD0674" w:rsidRPr="0097374F" w:rsidTr="008B3322">
        <w:trPr>
          <w:cantSplit/>
          <w:trHeight w:val="2606"/>
        </w:trPr>
        <w:tc>
          <w:tcPr>
            <w:tcW w:w="9090" w:type="dxa"/>
          </w:tcPr>
          <w:p w:rsidR="00DD0674" w:rsidRPr="0097374F" w:rsidRDefault="00DD0674" w:rsidP="008B3322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DD0674" w:rsidRPr="0097374F" w:rsidRDefault="00DD0674" w:rsidP="008B3322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DD0674" w:rsidRPr="0097374F" w:rsidRDefault="00DD0674" w:rsidP="008B332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DD0674" w:rsidRPr="0097374F" w:rsidRDefault="00DD0674" w:rsidP="008B3322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DD0674" w:rsidRPr="0097374F" w:rsidRDefault="00DD0674" w:rsidP="008B3322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DD0674" w:rsidRPr="0097374F" w:rsidRDefault="00DD0674" w:rsidP="008B3322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DD0674" w:rsidRPr="0097374F" w:rsidRDefault="00DD0674" w:rsidP="008B3322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DD0674" w:rsidRPr="0097374F" w:rsidTr="008B3322">
        <w:trPr>
          <w:cantSplit/>
          <w:trHeight w:val="293"/>
        </w:trPr>
        <w:tc>
          <w:tcPr>
            <w:tcW w:w="9090" w:type="dxa"/>
          </w:tcPr>
          <w:p w:rsidR="00DD0674" w:rsidRPr="0097374F" w:rsidRDefault="00DD0674" w:rsidP="008B332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DD0674" w:rsidRPr="0097374F" w:rsidTr="008B3322">
        <w:trPr>
          <w:cantSplit/>
          <w:trHeight w:val="276"/>
        </w:trPr>
        <w:tc>
          <w:tcPr>
            <w:tcW w:w="9090" w:type="dxa"/>
            <w:vAlign w:val="bottom"/>
          </w:tcPr>
          <w:p w:rsidR="00DD0674" w:rsidRPr="0097374F" w:rsidRDefault="00DD0674" w:rsidP="008B332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DD0674" w:rsidRPr="0097374F" w:rsidTr="008B3322">
        <w:trPr>
          <w:cantSplit/>
          <w:trHeight w:val="293"/>
        </w:trPr>
        <w:tc>
          <w:tcPr>
            <w:tcW w:w="9090" w:type="dxa"/>
            <w:vAlign w:val="bottom"/>
          </w:tcPr>
          <w:p w:rsidR="00DD0674" w:rsidRPr="0097374F" w:rsidRDefault="00DD0674" w:rsidP="008B332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DD0674" w:rsidRPr="0097374F" w:rsidTr="008B3322">
        <w:trPr>
          <w:cantSplit/>
          <w:trHeight w:val="276"/>
        </w:trPr>
        <w:tc>
          <w:tcPr>
            <w:tcW w:w="9090" w:type="dxa"/>
            <w:vAlign w:val="bottom"/>
          </w:tcPr>
          <w:p w:rsidR="00DD0674" w:rsidRPr="0097374F" w:rsidRDefault="00DD0674" w:rsidP="008B3322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DD0674" w:rsidRPr="0097374F" w:rsidRDefault="00DD0674" w:rsidP="00DD0674">
      <w:pPr>
        <w:rPr>
          <w:rFonts w:asciiTheme="minorHAnsi" w:eastAsia="MS Mincho" w:hAnsiTheme="minorHAnsi" w:cs="Calibri"/>
          <w:sz w:val="22"/>
          <w:szCs w:val="22"/>
        </w:rPr>
      </w:pPr>
    </w:p>
    <w:p w:rsidR="00DD0674" w:rsidRPr="0097374F" w:rsidRDefault="00DD0674" w:rsidP="00DD0674">
      <w:pPr>
        <w:rPr>
          <w:rFonts w:asciiTheme="minorHAnsi" w:eastAsia="MS Mincho" w:hAnsiTheme="minorHAnsi" w:cs="Calibri"/>
          <w:sz w:val="22"/>
          <w:szCs w:val="22"/>
        </w:rPr>
      </w:pPr>
    </w:p>
    <w:p w:rsidR="00DD0674" w:rsidRPr="0097374F" w:rsidRDefault="00DD0674" w:rsidP="00DD067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DD0674" w:rsidRPr="0097374F" w:rsidRDefault="00DD0674" w:rsidP="00DD0674">
      <w:pPr>
        <w:rPr>
          <w:rFonts w:asciiTheme="minorHAnsi" w:eastAsia="MS Mincho" w:hAnsiTheme="minorHAnsi" w:cs="Calibri"/>
          <w:sz w:val="22"/>
          <w:szCs w:val="22"/>
        </w:rPr>
      </w:pPr>
    </w:p>
    <w:p w:rsidR="00DD0674" w:rsidRPr="0097374F" w:rsidRDefault="00DD0674" w:rsidP="00DD0674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DD0674" w:rsidRPr="0097374F" w:rsidRDefault="00DD0674" w:rsidP="00DD0674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DD0674" w:rsidRPr="0097374F" w:rsidRDefault="00DD0674" w:rsidP="00DD0674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DD0674" w:rsidRPr="0097374F" w:rsidRDefault="00DD0674" w:rsidP="00DD0674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_________________________________________</w:t>
      </w:r>
    </w:p>
    <w:p w:rsidR="00DD0674" w:rsidRPr="0097374F" w:rsidRDefault="00DD0674" w:rsidP="00DD067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DD0674" w:rsidRPr="0097374F" w:rsidRDefault="00DD0674" w:rsidP="00DD067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DD0674" w:rsidRPr="0097374F" w:rsidRDefault="00DD0674" w:rsidP="00DD067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DD0674" w:rsidRPr="0097374F" w:rsidRDefault="00DD0674" w:rsidP="00DD0674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bookmarkEnd w:id="0"/>
    <w:p w:rsidR="00DD0674" w:rsidRPr="00F4258B" w:rsidRDefault="00DD0674" w:rsidP="00DD067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2"/>
      </w:r>
    </w:p>
    <w:p w:rsidR="00DD0674" w:rsidRPr="00F4258B" w:rsidRDefault="00DD0674" w:rsidP="00DD0674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DD0674" w:rsidRPr="00F4258B" w:rsidRDefault="00DD0674" w:rsidP="00DD0674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DD0674" w:rsidRPr="00A04C7E" w:rsidTr="008B3322">
        <w:trPr>
          <w:cantSplit/>
          <w:trHeight w:val="1070"/>
        </w:trPr>
        <w:tc>
          <w:tcPr>
            <w:tcW w:w="9090" w:type="dxa"/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DD0674" w:rsidRPr="00F4258B" w:rsidRDefault="00DD0674" w:rsidP="008B3322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DD0674" w:rsidRPr="00F4258B" w:rsidRDefault="00DD0674" w:rsidP="00DD067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DD0674" w:rsidRPr="00A04C7E" w:rsidTr="008B332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DD0674" w:rsidRPr="00F4258B" w:rsidTr="008B332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DD0674" w:rsidRPr="00A04C7E" w:rsidTr="008B332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DD0674" w:rsidRPr="00F4258B" w:rsidTr="008B332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DD0674" w:rsidRPr="00F4258B" w:rsidTr="008B332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DD0674" w:rsidRPr="00F4258B" w:rsidTr="008B332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DD0674" w:rsidRPr="00F4258B" w:rsidRDefault="00DD0674" w:rsidP="00DD0674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DD0674" w:rsidRPr="001713F8" w:rsidTr="008B3322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0674" w:rsidRPr="00F4258B" w:rsidRDefault="00DD0674" w:rsidP="008B3322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1: EXPERIENCIA DE LA EMPRESA U ORGANIZACION</w:t>
            </w:r>
          </w:p>
        </w:tc>
      </w:tr>
      <w:tr w:rsidR="00DD0674" w:rsidRPr="001713F8" w:rsidTr="008B3322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DD0674" w:rsidRPr="00F4258B" w:rsidRDefault="00DD0674" w:rsidP="008B3322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DD0674" w:rsidRPr="00F4258B" w:rsidRDefault="00DD0674" w:rsidP="008B3322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DD0674" w:rsidRPr="00B0527F" w:rsidRDefault="00DD0674" w:rsidP="00DD0674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DD0674" w:rsidRPr="00B0527F" w:rsidRDefault="00DD0674" w:rsidP="00DD0674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DD0674" w:rsidRPr="00F4258B" w:rsidRDefault="00DD0674" w:rsidP="00DD0674">
            <w:pPr>
              <w:widowControl w:val="0"/>
              <w:numPr>
                <w:ilvl w:val="1"/>
                <w:numId w:val="3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DD0674" w:rsidRPr="00F4258B" w:rsidRDefault="00DD0674" w:rsidP="008B3322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DD0674" w:rsidRPr="001713F8" w:rsidTr="008B332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5B3D0A" w:rsidRDefault="00DD0674" w:rsidP="008B332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5B3D0A" w:rsidRDefault="00DD0674" w:rsidP="008B332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5B3D0A" w:rsidRDefault="00DD0674" w:rsidP="008B332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5B3D0A" w:rsidRDefault="00DD0674" w:rsidP="008B332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5B3D0A" w:rsidRDefault="00DD0674" w:rsidP="008B332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5B3D0A" w:rsidRDefault="00DD0674" w:rsidP="008B332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5B3D0A" w:rsidRDefault="00DD0674" w:rsidP="008B3322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DD0674" w:rsidRPr="001713F8" w:rsidTr="008B332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D0674" w:rsidRPr="001713F8" w:rsidTr="008B332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D0674" w:rsidRPr="001713F8" w:rsidTr="008B3322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674" w:rsidRPr="00F4258B" w:rsidRDefault="00DD0674" w:rsidP="008B3322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DD0674" w:rsidRPr="00F4258B" w:rsidRDefault="00DD0674" w:rsidP="00DD0674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DD0674" w:rsidRPr="00A04C7E" w:rsidTr="008B3322">
        <w:tc>
          <w:tcPr>
            <w:tcW w:w="9108" w:type="dxa"/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2 -  ÁMBITO DEL SUMINISTRO, ESPECIFICACIONES TÉCNICAS </w:t>
            </w:r>
          </w:p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DD0674" w:rsidRPr="00A04C7E" w:rsidTr="008B3322">
        <w:tc>
          <w:tcPr>
            <w:tcW w:w="9108" w:type="dxa"/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DD0674" w:rsidRPr="008F4F5D" w:rsidRDefault="00DD0674" w:rsidP="008B3322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DD0674" w:rsidRDefault="00DD0674" w:rsidP="008B3322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</w:p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913"/>
              <w:gridCol w:w="1350"/>
              <w:gridCol w:w="740"/>
              <w:gridCol w:w="1200"/>
              <w:gridCol w:w="2784"/>
            </w:tblGrid>
            <w:tr w:rsidR="00DD0674" w:rsidRPr="001713F8" w:rsidTr="008B3322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DD0674" w:rsidRPr="001713F8" w:rsidTr="008B3322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674" w:rsidRPr="0016098C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674" w:rsidRPr="0016098C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674" w:rsidRPr="0016098C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0674" w:rsidRDefault="00DD0674" w:rsidP="008B332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BLOQUE 1. SUMINISTROS, PRODUCTOS Y MATERIALES AGROPECUARIOS</w:t>
            </w:r>
          </w:p>
          <w:p w:rsidR="00DD0674" w:rsidRDefault="00DD0674" w:rsidP="008B332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</w:p>
          <w:p w:rsidR="00DD0674" w:rsidRPr="00B16756" w:rsidRDefault="00DD0674" w:rsidP="008B3322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Resolución expedida por el ICA del proveerdor del oferente, mediante el cual se le autorice el expendio de insumos agropecuarios</w:t>
            </w:r>
            <w:r>
              <w:rPr>
                <w:rFonts w:asciiTheme="minorHAnsi" w:hAnsiTheme="minorHAnsi" w:cs="Calibri"/>
                <w:lang w:val="es-CO"/>
              </w:rPr>
              <w:t>.</w:t>
            </w:r>
            <w:r w:rsidRPr="002F7DB7">
              <w:rPr>
                <w:rFonts w:asciiTheme="minorHAnsi" w:hAnsiTheme="minorHAnsi" w:cs="Calibri"/>
                <w:lang w:val="es-CO"/>
              </w:rPr>
              <w:t xml:space="preserve"> </w:t>
            </w:r>
          </w:p>
          <w:p w:rsidR="00DD0674" w:rsidRPr="00E923CF" w:rsidRDefault="00DD0674" w:rsidP="008B3322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Carta de compromiso del provedor del oferente que acredita estar autorizado para el expendio de insumos agropecuarios y semillas, y para importar; mediante el cual se comprometa a proveer los insumos agropecuarios y semillas descritas en la presente convocatoria.</w:t>
            </w:r>
          </w:p>
          <w:p w:rsidR="00DD0674" w:rsidRPr="002F7DB7" w:rsidRDefault="00DD0674" w:rsidP="008B332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Certificado suscrito por el oferente, mediante el cual se comprometa a entregar los insumos agropecuarios con una fecha de expiración superior a doce (12) meses.</w:t>
            </w:r>
          </w:p>
          <w:p w:rsidR="00DD0674" w:rsidRPr="00F358B4" w:rsidRDefault="00DD0674" w:rsidP="008B3322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ES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 xml:space="preserve">Certificado suscrito por el oferente, mediante el cual se comprometa a entregar los insumos agropecuarios y  accesorios dentro de un plazo máximo de cinco (5) días hábiles, </w:t>
            </w:r>
            <w:r>
              <w:rPr>
                <w:rFonts w:asciiTheme="minorHAnsi" w:hAnsiTheme="minorHAnsi" w:cs="Calibri"/>
                <w:lang w:val="es-419"/>
              </w:rPr>
              <w:t>contados a partir de la emisión de compra</w:t>
            </w:r>
            <w:r w:rsidRPr="00480F0E">
              <w:rPr>
                <w:rFonts w:asciiTheme="minorHAnsi" w:hAnsiTheme="minorHAnsi" w:cs="Calibri"/>
                <w:lang w:val="es-419"/>
              </w:rPr>
              <w:t>.</w:t>
            </w:r>
          </w:p>
          <w:p w:rsidR="00DD0674" w:rsidRPr="00B52644" w:rsidRDefault="00DD0674" w:rsidP="008B3322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ES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Ficha técnica de bomba de espalda y pica pasto solicitada en las especificaciones técnicas.</w:t>
            </w:r>
          </w:p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DD0674" w:rsidRDefault="00DD0674" w:rsidP="008B3322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2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</w:p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913"/>
              <w:gridCol w:w="1350"/>
              <w:gridCol w:w="740"/>
              <w:gridCol w:w="1200"/>
              <w:gridCol w:w="2784"/>
            </w:tblGrid>
            <w:tr w:rsidR="00DD0674" w:rsidRPr="001713F8" w:rsidTr="008B3322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DD0674" w:rsidRPr="001713F8" w:rsidTr="008B3322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674" w:rsidRPr="0016098C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674" w:rsidRPr="0016098C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674" w:rsidRPr="0016098C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0674" w:rsidRDefault="00DD0674" w:rsidP="008B332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BLOQUE 2. PAJILLAS</w:t>
            </w:r>
          </w:p>
          <w:p w:rsidR="00DD0674" w:rsidRDefault="00DD0674" w:rsidP="008B332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</w:p>
          <w:p w:rsidR="00DD0674" w:rsidRPr="00B16756" w:rsidRDefault="00DD0674" w:rsidP="008B3322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 xml:space="preserve">Resolución expedida por el ICA del proveerdor del oferente, mediante el cual se le autorice el expendio de insumos agropecuarios y las semillas. </w:t>
            </w:r>
          </w:p>
          <w:p w:rsidR="00DD0674" w:rsidRPr="00E923CF" w:rsidRDefault="00DD0674" w:rsidP="008B3322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Carta de compromiso del provedor del oferente que acredita estar autorizado para el expendio de insumos agropecuarios; mediante el cual se comprometa a proveer los insumos agropecuarios y semillas descritas en la presente convocatoria.</w:t>
            </w:r>
          </w:p>
          <w:p w:rsidR="00DD0674" w:rsidRPr="002F7DB7" w:rsidRDefault="00DD0674" w:rsidP="008B332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Certificado suscrito por el oferente, mediante el cual se comprometa a entregar los insumos agropecuarios con una fecha de expiración superior a doce (12) meses.</w:t>
            </w:r>
          </w:p>
          <w:p w:rsidR="00DD0674" w:rsidRPr="00F358B4" w:rsidRDefault="00DD0674" w:rsidP="008B3322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ES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 xml:space="preserve">Certificado suscrito por el oferente, mediante el cual se comprometa a entregar los </w:t>
            </w:r>
            <w:r>
              <w:rPr>
                <w:rFonts w:asciiTheme="minorHAnsi" w:hAnsiTheme="minorHAnsi" w:cs="Calibri"/>
                <w:lang w:val="es-CO"/>
              </w:rPr>
              <w:t>las pajillas</w:t>
            </w:r>
            <w:r w:rsidRPr="002F7DB7">
              <w:rPr>
                <w:rFonts w:asciiTheme="minorHAnsi" w:hAnsiTheme="minorHAnsi" w:cs="Calibri"/>
                <w:lang w:val="es-CO"/>
              </w:rPr>
              <w:t xml:space="preserve"> dentro de un plazo máximo de cinco (5) días hábiles, </w:t>
            </w:r>
            <w:r>
              <w:rPr>
                <w:rFonts w:asciiTheme="minorHAnsi" w:hAnsiTheme="minorHAnsi" w:cs="Calibri"/>
                <w:lang w:val="es-419"/>
              </w:rPr>
              <w:t>contados a partir de la emisión de compra</w:t>
            </w:r>
            <w:r w:rsidRPr="00480F0E">
              <w:rPr>
                <w:rFonts w:asciiTheme="minorHAnsi" w:hAnsiTheme="minorHAnsi" w:cs="Calibri"/>
                <w:lang w:val="es-419"/>
              </w:rPr>
              <w:t>.</w:t>
            </w:r>
          </w:p>
          <w:p w:rsidR="00DD0674" w:rsidRPr="0032229F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DD0674" w:rsidRDefault="00DD0674" w:rsidP="008B3322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3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</w:p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7"/>
              <w:gridCol w:w="1913"/>
              <w:gridCol w:w="1350"/>
              <w:gridCol w:w="740"/>
              <w:gridCol w:w="1200"/>
              <w:gridCol w:w="2784"/>
            </w:tblGrid>
            <w:tr w:rsidR="00DD0674" w:rsidRPr="001713F8" w:rsidTr="008B3322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DD0674" w:rsidRPr="001713F8" w:rsidTr="008B3322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674" w:rsidRPr="0016098C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674" w:rsidRPr="0016098C" w:rsidRDefault="00DD0674" w:rsidP="008B3322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674" w:rsidRPr="008F4F5D" w:rsidRDefault="00DD0674" w:rsidP="008B3322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674" w:rsidRPr="0016098C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0674" w:rsidRDefault="00DD0674" w:rsidP="008B332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DD0674" w:rsidRDefault="00DD0674" w:rsidP="008B332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</w:p>
          <w:p w:rsidR="00DD0674" w:rsidRDefault="00DD0674" w:rsidP="008B332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BLOQUE 3. SEMILLAS DE PASTO</w:t>
            </w:r>
          </w:p>
          <w:p w:rsidR="00DD0674" w:rsidRPr="00D23078" w:rsidRDefault="00DD0674" w:rsidP="008B3322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</w:p>
          <w:p w:rsidR="00DD0674" w:rsidRPr="00B16756" w:rsidRDefault="00DD0674" w:rsidP="008B3322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 xml:space="preserve">Resolución expedida por el ICA del proveerdor del oferente, mediante el cual se le autorice el expendio de insumos agropecuarios y las semillas. </w:t>
            </w:r>
          </w:p>
          <w:p w:rsidR="00DD0674" w:rsidRPr="008A38CB" w:rsidRDefault="00DD0674" w:rsidP="008B3322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Resolución expedida por el ICA mediante el cual se le reconozca al proveedor del oferente la calidad de importador de semillas.</w:t>
            </w:r>
          </w:p>
          <w:p w:rsidR="00DD0674" w:rsidRPr="00E923CF" w:rsidRDefault="00DD0674" w:rsidP="008B3322">
            <w:pPr>
              <w:pStyle w:val="Prrafodelista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Carta de compromiso del provedor del oferente que acredita estar autorizado para el expendio de insumos agropecuarios y semillas, y para importar; mediante el cual se comprometa a proveer los insumos agropecuarios y semillas descritas en la presente convocatoria.</w:t>
            </w:r>
          </w:p>
          <w:p w:rsidR="00DD0674" w:rsidRPr="002F7DB7" w:rsidRDefault="00DD0674" w:rsidP="008B3322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>Certificado suscrito por el oferente, mediante el cual se comprometa a entregar los insumos agropecuarios con una fecha de expiración superior a doce (12) meses.</w:t>
            </w:r>
          </w:p>
          <w:p w:rsidR="00DD0674" w:rsidRPr="00F358B4" w:rsidRDefault="00DD0674" w:rsidP="008B3322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5686"/>
                <w:tab w:val="right" w:pos="7218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Calibri"/>
                <w:lang w:val="es-ES"/>
              </w:rPr>
            </w:pPr>
            <w:r w:rsidRPr="002F7DB7">
              <w:rPr>
                <w:rFonts w:asciiTheme="minorHAnsi" w:hAnsiTheme="minorHAnsi" w:cs="Calibri"/>
                <w:lang w:val="es-CO"/>
              </w:rPr>
              <w:t xml:space="preserve">Certificado suscrito por el oferente, mediante el cual se comprometa a entregar los insumos agropecuarios y  accesorios dentro de un plazo máximo de cinco (5) días hábiles, </w:t>
            </w:r>
            <w:r>
              <w:rPr>
                <w:rFonts w:asciiTheme="minorHAnsi" w:hAnsiTheme="minorHAnsi" w:cs="Calibri"/>
                <w:lang w:val="es-419"/>
              </w:rPr>
              <w:t>contados a partir de la emisión de compra</w:t>
            </w:r>
            <w:r w:rsidRPr="00480F0E">
              <w:rPr>
                <w:rFonts w:asciiTheme="minorHAnsi" w:hAnsiTheme="minorHAnsi" w:cs="Calibri"/>
                <w:lang w:val="es-419"/>
              </w:rPr>
              <w:t>.</w:t>
            </w:r>
          </w:p>
          <w:p w:rsidR="00DD0674" w:rsidRPr="0032229F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DD0674" w:rsidRPr="0032229F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DD0674" w:rsidRPr="00F4258B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DD0674" w:rsidRPr="00F4258B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DD0674" w:rsidRPr="00F4258B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DD0674" w:rsidRPr="00F4258B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DD0674" w:rsidRPr="00F4258B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DD0674" w:rsidRPr="00F4258B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DD0674" w:rsidRPr="00F4258B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DD0674" w:rsidRPr="00F4258B" w:rsidRDefault="00DD0674" w:rsidP="008B3322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DD0674" w:rsidRPr="00A04C7E" w:rsidTr="008B3322">
        <w:tc>
          <w:tcPr>
            <w:tcW w:w="9108" w:type="dxa"/>
          </w:tcPr>
          <w:p w:rsidR="00DD0674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DD0674" w:rsidRDefault="00DD0674" w:rsidP="008B3322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3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– SERVICIOS CONEXOS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</w:t>
            </w:r>
          </w:p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DD0674" w:rsidRPr="00A04C7E" w:rsidTr="008B3322">
        <w:tc>
          <w:tcPr>
            <w:tcW w:w="9108" w:type="dxa"/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DD0674" w:rsidRPr="00A04C7E" w:rsidTr="008B3322">
        <w:tc>
          <w:tcPr>
            <w:tcW w:w="910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54"/>
              <w:gridCol w:w="5814"/>
            </w:tblGrid>
            <w:tr w:rsidR="00DD0674" w:rsidRPr="00483B05" w:rsidTr="008B3322">
              <w:trPr>
                <w:trHeight w:val="547"/>
              </w:trPr>
              <w:tc>
                <w:tcPr>
                  <w:tcW w:w="1722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3278" w:type="pct"/>
                </w:tcPr>
                <w:p w:rsidR="00DD0674" w:rsidRPr="001C67A3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1C67A3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Los bies agropecuarios descritos en la presente IAL, serán entegados en la cabecera municipal de cada municipio y las veredas descritas 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la</w:t>
                  </w:r>
                  <w:r w:rsidRPr="001C67A3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 </w:t>
                  </w:r>
                  <w:r w:rsidRPr="008B3322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Sección 3B</w:t>
                  </w:r>
                  <w:r w:rsidR="009F673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-Parte 2:</w:t>
                  </w:r>
                  <w:bookmarkStart w:id="1" w:name="_GoBack"/>
                  <w:bookmarkEnd w:id="1"/>
                  <w:r w:rsidRPr="008B3322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 xml:space="preserve"> L</w:t>
                  </w:r>
                  <w:r w:rsidRPr="008B3322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ugares de entrega</w:t>
                  </w:r>
                  <w:r w:rsidRPr="001C67A3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.</w:t>
                  </w:r>
                </w:p>
              </w:tc>
            </w:tr>
            <w:tr w:rsidR="00DD0674" w:rsidRPr="00483B05" w:rsidTr="008B3322">
              <w:trPr>
                <w:trHeight w:val="547"/>
              </w:trPr>
              <w:tc>
                <w:tcPr>
                  <w:tcW w:w="1722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3278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Terrestre</w:t>
                  </w:r>
                  <w:r w:rsidRPr="00483B0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D0674" w:rsidRPr="00483B05" w:rsidTr="008B3322">
              <w:trPr>
                <w:trHeight w:val="240"/>
              </w:trPr>
              <w:tc>
                <w:tcPr>
                  <w:tcW w:w="1722" w:type="pct"/>
                  <w:tcBorders>
                    <w:top w:val="nil"/>
                  </w:tcBorders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3278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DD0674" w:rsidRPr="00483B05" w:rsidTr="008B3322">
              <w:trPr>
                <w:trHeight w:val="240"/>
              </w:trPr>
              <w:tc>
                <w:tcPr>
                  <w:tcW w:w="1722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Fecha de entrega</w:t>
                  </w: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y ejecución</w:t>
                  </w:r>
                </w:p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3278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El plazo de ejcuci</w:t>
                  </w: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ón del presente contrato es 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Cuatro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4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meses</w:t>
                  </w: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, contados </w:t>
                  </w: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a partir de la suscripción del contrato y de la aprobación de las garantías correspondientes.</w:t>
                  </w: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No obstante, el Contratista debe realizar entregas periodicas de</w:t>
                  </w: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 los elementos </w:t>
                  </w: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contratados</w:t>
                  </w: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, </w:t>
                  </w: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de conformidad al cronograma establecido por FEGA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CESAR y a las solicitudes que el</w:t>
                  </w: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 xml:space="preserve"> contratante le haga al contratista.</w:t>
                  </w: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</w:tr>
            <w:tr w:rsidR="00DD0674" w:rsidRPr="00483B05" w:rsidTr="008B3322">
              <w:tc>
                <w:tcPr>
                  <w:tcW w:w="1722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3278" w:type="pct"/>
                </w:tcPr>
                <w:p w:rsidR="00DD0674" w:rsidRDefault="00DD0674" w:rsidP="008B332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  <w:t>El Supervisor del o los contratos verificará el cumplimiento de la cantidad y calidad de los elementos suministrados.</w:t>
                  </w:r>
                </w:p>
                <w:p w:rsidR="00DD0674" w:rsidRPr="00483B05" w:rsidRDefault="00DD0674" w:rsidP="008B3322">
                  <w:pPr>
                    <w:pStyle w:val="Defaul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83B05">
                    <w:rPr>
                      <w:rFonts w:asciiTheme="minorHAnsi" w:hAnsiTheme="minorHAnsi"/>
                      <w:sz w:val="22"/>
                      <w:szCs w:val="22"/>
                    </w:rPr>
                    <w:t xml:space="preserve">Se debe permitir que un supervisor delegado por FEGACESAR acompañe las entregas, si es necesario realice visitas previas para seguimiento y verificación de </w:t>
                  </w:r>
                  <w:proofErr w:type="gramStart"/>
                  <w:r w:rsidRPr="00483B05">
                    <w:rPr>
                      <w:rFonts w:asciiTheme="minorHAnsi" w:hAnsiTheme="minorHAnsi"/>
                      <w:sz w:val="22"/>
                      <w:szCs w:val="22"/>
                    </w:rPr>
                    <w:t>los mismos</w:t>
                  </w:r>
                  <w:proofErr w:type="gramEnd"/>
                  <w:r w:rsidRPr="00483B05">
                    <w:rPr>
                      <w:rFonts w:asciiTheme="minorHAnsi" w:hAnsiTheme="minorHAnsi"/>
                      <w:sz w:val="22"/>
                      <w:szCs w:val="22"/>
                    </w:rPr>
                    <w:t xml:space="preserve"> al momento del transporte. </w:t>
                  </w:r>
                </w:p>
                <w:p w:rsidR="00DD0674" w:rsidRPr="008B3322" w:rsidRDefault="00DD0674" w:rsidP="008B3322">
                  <w:pPr>
                    <w:framePr w:hSpace="187" w:wrap="around" w:vAnchor="text" w:hAnchor="margin" w:y="725"/>
                    <w:rPr>
                      <w:rFonts w:asciiTheme="minorHAnsi" w:hAnsiTheme="minorHAnsi"/>
                      <w:lang w:val="es-ES"/>
                    </w:rPr>
                  </w:pPr>
                </w:p>
              </w:tc>
            </w:tr>
            <w:tr w:rsidR="00DD0674" w:rsidRPr="00483B05" w:rsidTr="008B3322">
              <w:tc>
                <w:tcPr>
                  <w:tcW w:w="1722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lastRenderedPageBreak/>
                    <w:t>Requisitos de instalación</w:t>
                  </w:r>
                </w:p>
              </w:tc>
              <w:tc>
                <w:tcPr>
                  <w:tcW w:w="3278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rPr>
                      <w:rFonts w:asciiTheme="minorHAnsi" w:hAnsiTheme="minorHAnsi"/>
                    </w:rPr>
                  </w:pPr>
                  <w:r w:rsidRPr="00483B0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DD0674" w:rsidRPr="00483B05" w:rsidTr="008B3322">
              <w:tc>
                <w:tcPr>
                  <w:tcW w:w="1722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3278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83B05">
                    <w:rPr>
                      <w:rFonts w:asciiTheme="minorHAnsi" w:hAnsiTheme="minorHAnsi"/>
                      <w:sz w:val="22"/>
                      <w:szCs w:val="22"/>
                    </w:rPr>
                    <w:t xml:space="preserve">El proponente seleccionado se le solicita permitir y facilitar las intervenciones de UNODC mediante una </w:t>
                  </w:r>
                  <w:r w:rsidRPr="00483B05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483B05">
                    <w:rPr>
                      <w:rFonts w:asciiTheme="minorHAnsi" w:hAnsiTheme="minorHAnsi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UNODC.</w:t>
                  </w:r>
                </w:p>
              </w:tc>
            </w:tr>
            <w:tr w:rsidR="00DD0674" w:rsidRPr="00483B05" w:rsidTr="008B3322">
              <w:tc>
                <w:tcPr>
                  <w:tcW w:w="1722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3278" w:type="pct"/>
                </w:tcPr>
                <w:p w:rsidR="00DD0674" w:rsidRDefault="00DD0674" w:rsidP="008B3322">
                  <w:pPr>
                    <w:pStyle w:val="Default"/>
                    <w:framePr w:hSpace="187" w:wrap="around" w:vAnchor="text" w:hAnchor="margin" w:y="725"/>
                    <w:ind w:left="72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DD0674" w:rsidRPr="00226CE9" w:rsidRDefault="00DD0674" w:rsidP="008B3322">
                  <w:pPr>
                    <w:pStyle w:val="Default"/>
                    <w:framePr w:hSpace="187" w:wrap="around" w:vAnchor="text" w:hAnchor="margin" w:y="725"/>
                    <w:ind w:left="348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26CE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BLOQUE 1: EQUIPOS E INSUMOS AGROPECUARIOS</w:t>
                  </w:r>
                </w:p>
                <w:p w:rsidR="00DD0674" w:rsidRDefault="00DD0674" w:rsidP="008B3322">
                  <w:pPr>
                    <w:pStyle w:val="Default"/>
                    <w:framePr w:hSpace="187" w:wrap="around" w:vAnchor="text" w:hAnchor="margin" w:y="725"/>
                    <w:ind w:left="348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DD0674" w:rsidRPr="00483B05" w:rsidRDefault="00DD0674" w:rsidP="00DD0674">
                  <w:pPr>
                    <w:pStyle w:val="Default"/>
                    <w:framePr w:hSpace="187" w:wrap="around" w:vAnchor="text" w:hAnchor="margin" w:y="725"/>
                    <w:numPr>
                      <w:ilvl w:val="0"/>
                      <w:numId w:val="4"/>
                    </w:numPr>
                    <w:ind w:left="348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83B05">
                    <w:rPr>
                      <w:rFonts w:asciiTheme="minorHAnsi" w:hAnsiTheme="minorHAnsi"/>
                      <w:sz w:val="22"/>
                      <w:szCs w:val="22"/>
                    </w:rPr>
                    <w:t xml:space="preserve">Los precios de transporte, cargue, descargue, así como permisos y registros deben estar incluidos en el valor de la cotización presentada. </w:t>
                  </w:r>
                </w:p>
                <w:p w:rsidR="00DD0674" w:rsidRPr="00483B05" w:rsidRDefault="00DD0674" w:rsidP="00DD0674">
                  <w:pPr>
                    <w:pStyle w:val="Default"/>
                    <w:framePr w:hSpace="187" w:wrap="around" w:vAnchor="text" w:hAnchor="margin" w:y="725"/>
                    <w:numPr>
                      <w:ilvl w:val="0"/>
                      <w:numId w:val="4"/>
                    </w:numPr>
                    <w:ind w:left="348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83B05">
                    <w:rPr>
                      <w:rFonts w:asciiTheme="minorHAnsi" w:hAnsiTheme="minorHAnsi"/>
                      <w:sz w:val="22"/>
                      <w:szCs w:val="22"/>
                    </w:rPr>
                    <w:t>Responder, sin perjuicio de la respectiva garantía, por el cumplimiento y calidad de los elementos entregados, por el término previsto en el contrato a suscribir y seis (6) meses más.</w:t>
                  </w:r>
                </w:p>
                <w:p w:rsidR="00DD0674" w:rsidRPr="00483B05" w:rsidRDefault="00DD0674" w:rsidP="00DD0674">
                  <w:pPr>
                    <w:pStyle w:val="Default"/>
                    <w:framePr w:hSpace="187" w:wrap="around" w:vAnchor="text" w:hAnchor="margin" w:y="725"/>
                    <w:numPr>
                      <w:ilvl w:val="0"/>
                      <w:numId w:val="4"/>
                    </w:numPr>
                    <w:ind w:left="348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83B05">
                    <w:rPr>
                      <w:rFonts w:asciiTheme="minorHAnsi" w:hAnsiTheme="minorHAnsi"/>
                      <w:sz w:val="22"/>
                      <w:szCs w:val="22"/>
                    </w:rPr>
                    <w:t>Respecto a los puntos de entrega se tendrán en cuenta las condiciones sanitarias del material vegetal, el empaque y rotulado de los elementos entregados.</w:t>
                  </w:r>
                </w:p>
                <w:p w:rsidR="00DD0674" w:rsidRPr="00D74034" w:rsidRDefault="00DD0674" w:rsidP="00DD0674">
                  <w:pPr>
                    <w:pStyle w:val="Default"/>
                    <w:framePr w:hSpace="187" w:wrap="around" w:vAnchor="text" w:hAnchor="margin" w:y="725"/>
                    <w:numPr>
                      <w:ilvl w:val="0"/>
                      <w:numId w:val="4"/>
                    </w:numPr>
                    <w:ind w:left="348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83B05">
                    <w:rPr>
                      <w:rFonts w:asciiTheme="minorHAnsi" w:hAnsiTheme="minorHAnsi"/>
                      <w:sz w:val="22"/>
                      <w:szCs w:val="22"/>
                    </w:rPr>
                    <w:t xml:space="preserve">Se verificará por parte de FEGACESAR que todos los insumos agropecuarios cuenten con registro ICA y que su fecha de expiración sea superior a doce (12) meses, contados desde la entrega del contratista seleccionado. </w:t>
                  </w:r>
                </w:p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"/>
                    </w:rPr>
                  </w:pPr>
                </w:p>
              </w:tc>
            </w:tr>
            <w:tr w:rsidR="00DD0674" w:rsidRPr="00483B05" w:rsidTr="008B3322">
              <w:tc>
                <w:tcPr>
                  <w:tcW w:w="1722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3278" w:type="pct"/>
                </w:tcPr>
                <w:p w:rsidR="00DD0674" w:rsidRPr="00EC4DAD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B90266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DD0674" w:rsidRPr="00483B05" w:rsidTr="008B3322">
              <w:tc>
                <w:tcPr>
                  <w:tcW w:w="1722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3278" w:type="pct"/>
                  <w:shd w:val="clear" w:color="auto" w:fill="auto"/>
                </w:tcPr>
                <w:p w:rsidR="00DD0674" w:rsidRPr="00B90266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DD0674" w:rsidRPr="00483B05" w:rsidTr="008B3322">
              <w:trPr>
                <w:trHeight w:val="460"/>
              </w:trPr>
              <w:tc>
                <w:tcPr>
                  <w:tcW w:w="1722" w:type="pct"/>
                  <w:tcBorders>
                    <w:bottom w:val="single" w:sz="4" w:space="0" w:color="auto"/>
                  </w:tcBorders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3278" w:type="pct"/>
                  <w:tcBorders>
                    <w:bottom w:val="single" w:sz="4" w:space="0" w:color="auto"/>
                  </w:tcBorders>
                </w:tcPr>
                <w:p w:rsidR="00DD0674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="Calibri"/>
                      <w:b/>
                      <w:lang w:val="es-ES_tradnl"/>
                    </w:rPr>
                  </w:pPr>
                  <w:r>
                    <w:rPr>
                      <w:rFonts w:asciiTheme="minorHAnsi" w:hAnsiTheme="minorHAnsi" w:cs="Calibri"/>
                      <w:b/>
                      <w:lang w:val="es-ES_tradnl"/>
                    </w:rPr>
                    <w:t>BLOQUE 1: EQUIPOS E INSUMOS AGROPECUARIOS.</w:t>
                  </w:r>
                </w:p>
                <w:p w:rsidR="00DD0674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="Calibri"/>
                      <w:b/>
                      <w:lang w:val="es-ES_tradnl"/>
                    </w:rPr>
                  </w:pPr>
                </w:p>
                <w:p w:rsidR="00DD0674" w:rsidRPr="0015790E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="Calibri"/>
                      <w:b/>
                      <w:lang w:val="es-ES_tradnl"/>
                    </w:rPr>
                  </w:pPr>
                  <w:r>
                    <w:rPr>
                      <w:rFonts w:asciiTheme="minorHAnsi" w:hAnsiTheme="minorHAnsi" w:cs="Calibri"/>
                      <w:b/>
                      <w:lang w:val="es-ES_tradnl"/>
                    </w:rPr>
                    <w:t>CAPACITACIONES</w:t>
                  </w:r>
                  <w:r w:rsidRPr="0015790E">
                    <w:rPr>
                      <w:rFonts w:asciiTheme="minorHAnsi" w:hAnsiTheme="minorHAnsi" w:cs="Calibri"/>
                      <w:b/>
                      <w:lang w:val="es-ES_tradnl"/>
                    </w:rPr>
                    <w:t xml:space="preserve">: </w:t>
                  </w:r>
                </w:p>
                <w:p w:rsidR="00DD0674" w:rsidRPr="00226CE9" w:rsidRDefault="00DD0674" w:rsidP="00DD0674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226CE9">
                    <w:rPr>
                      <w:rFonts w:asciiTheme="minorHAnsi" w:hAnsiTheme="minorHAnsi" w:cs="Calibri"/>
                      <w:lang w:val="es-ES_tradnl"/>
                    </w:rPr>
                    <w:t xml:space="preserve">Realizar </w:t>
                  </w:r>
                  <w:r w:rsidRPr="00226CE9">
                    <w:rPr>
                      <w:rFonts w:asciiTheme="minorHAnsi" w:hAnsiTheme="minorHAnsi" w:cs="Calibri"/>
                      <w:lang w:val="es-CO"/>
                    </w:rPr>
                    <w:t xml:space="preserve">mínimo ocho (8) </w:t>
                  </w:r>
                  <w:r w:rsidRPr="00226CE9">
                    <w:rPr>
                      <w:rFonts w:asciiTheme="minorHAnsi" w:hAnsiTheme="minorHAnsi" w:cs="Calibri"/>
                      <w:lang w:val="es-ES_tradnl"/>
                    </w:rPr>
                    <w:t xml:space="preserve">capacitaciones sobre el </w:t>
                  </w:r>
                  <w:r w:rsidRPr="00226CE9">
                    <w:rPr>
                      <w:rFonts w:asciiTheme="minorHAnsi" w:hAnsiTheme="minorHAnsi" w:cs="Calibri"/>
                      <w:lang w:val="es-CO"/>
                    </w:rPr>
                    <w:t xml:space="preserve">adecuado </w:t>
                  </w:r>
                  <w:r w:rsidRPr="00226CE9">
                    <w:rPr>
                      <w:rFonts w:asciiTheme="minorHAnsi" w:hAnsiTheme="minorHAnsi" w:cs="Calibri"/>
                      <w:lang w:val="es-ES_tradnl"/>
                    </w:rPr>
                    <w:t xml:space="preserve">manejo de </w:t>
                  </w:r>
                  <w:r w:rsidRPr="00226CE9">
                    <w:rPr>
                      <w:rFonts w:asciiTheme="minorHAnsi" w:hAnsiTheme="minorHAnsi" w:cs="Calibri"/>
                      <w:lang w:val="es-CO"/>
                    </w:rPr>
                    <w:t>la pica pasto a los beneficiarios del proyecto de Inseminación Artificial a Tiempo Fijo en los 8 municipios del proyecto.</w:t>
                  </w:r>
                </w:p>
                <w:p w:rsidR="00DD0674" w:rsidRPr="00226CE9" w:rsidRDefault="00DD0674" w:rsidP="00DD0674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Theme="minorHAnsi" w:hAnsiTheme="minorHAnsi" w:cs="Calibri"/>
                      <w:lang w:val="es-CO"/>
                    </w:rPr>
                  </w:pPr>
                  <w:r w:rsidRPr="002F7DB7">
                    <w:rPr>
                      <w:rFonts w:asciiTheme="minorHAnsi" w:hAnsiTheme="minorHAnsi" w:cs="Calibri"/>
                      <w:b/>
                      <w:lang w:val="es-CO"/>
                    </w:rPr>
                    <w:t>Garantias:</w:t>
                  </w:r>
                  <w:r w:rsidRPr="002F7DB7">
                    <w:rPr>
                      <w:rFonts w:asciiTheme="minorHAnsi" w:hAnsiTheme="minorHAnsi" w:cs="Calibri"/>
                      <w:lang w:val="es-CO"/>
                    </w:rPr>
                    <w:t xml:space="preserve"> El proponente debe presentar </w:t>
                  </w:r>
                  <w:r w:rsidRPr="002F7DB7">
                    <w:rPr>
                      <w:rFonts w:asciiTheme="minorHAnsi" w:hAnsiTheme="minorHAnsi" w:cs="Calibri"/>
                      <w:b/>
                      <w:lang w:val="es-CO"/>
                    </w:rPr>
                    <w:t>Garantía técnica</w:t>
                  </w:r>
                  <w:r w:rsidRPr="002F7DB7">
                    <w:rPr>
                      <w:rFonts w:asciiTheme="minorHAnsi" w:hAnsiTheme="minorHAnsi" w:cs="Calibri"/>
                      <w:lang w:val="es-CO"/>
                    </w:rPr>
                    <w:t xml:space="preserve">  debidamente suscrita por el representante legal donde ampare los siguientes requisitos: a) Cumplimiento de las condiciones técnicas de los bienes adquiridos, responsabilizándose de los reclamos por cualquier defecto de calidad; b) Que ampare la calidad de los bienes, empaques,  así como fechas de vencimiento, los cuales no podrán contar con una fecha de caducidad inferior a doce (12) meses; c) Que el término de la garantía sea de doce (12) meses a partir de la entrega de los bienes; d) Todos los costos asociados al cubrimiento de la garantía de calidad, </w:t>
                  </w:r>
                  <w:r w:rsidRPr="002F7DB7">
                    <w:rPr>
                      <w:rFonts w:asciiTheme="minorHAnsi" w:hAnsiTheme="minorHAnsi" w:cs="Calibri"/>
                      <w:lang w:val="es-CO"/>
                    </w:rPr>
                    <w:lastRenderedPageBreak/>
                    <w:t xml:space="preserve">serán por cuenta y riesgo del contratista, sin que genere costo adicional para FEGACESAR; e) El oferente se compromete a reemplazar los productos que presenten deterioro de la calidad u otro tipo de anomalía en un periodo máximo de cinco (5) días hábiles, contados a partir del requerimiento. </w:t>
                  </w:r>
                </w:p>
                <w:p w:rsidR="00DD0674" w:rsidRPr="002F7DB7" w:rsidRDefault="00DD0674" w:rsidP="00DD0674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line="240" w:lineRule="auto"/>
                    <w:jc w:val="both"/>
                    <w:rPr>
                      <w:rFonts w:asciiTheme="minorHAnsi" w:hAnsiTheme="minorHAnsi" w:cs="Calibri"/>
                      <w:b/>
                      <w:lang w:val="es-CO"/>
                    </w:rPr>
                  </w:pPr>
                  <w:r w:rsidRPr="002F7DB7">
                    <w:rPr>
                      <w:rFonts w:asciiTheme="minorHAnsi" w:hAnsiTheme="minorHAnsi" w:cs="Calibri"/>
                      <w:b/>
                      <w:lang w:val="es-CO"/>
                    </w:rPr>
                    <w:t>Soporte técnico</w:t>
                  </w:r>
                  <w:r w:rsidRPr="00483B05">
                    <w:rPr>
                      <w:rFonts w:asciiTheme="minorHAnsi" w:hAnsiTheme="minorHAnsi" w:cs="Calibri"/>
                      <w:b/>
                      <w:lang w:val="es-ES_tradnl"/>
                    </w:rPr>
                    <w:t>:</w:t>
                  </w:r>
                  <w:r w:rsidRPr="002F7DB7">
                    <w:rPr>
                      <w:rFonts w:asciiTheme="minorHAnsi" w:hAnsiTheme="minorHAnsi" w:cs="Calibri"/>
                      <w:b/>
                      <w:lang w:val="es-CO"/>
                    </w:rPr>
                    <w:t xml:space="preserve"> </w:t>
                  </w:r>
                  <w:r w:rsidRPr="002F7DB7">
                    <w:rPr>
                      <w:rFonts w:asciiTheme="minorHAnsi" w:hAnsiTheme="minorHAnsi" w:cs="Calibri"/>
                      <w:lang w:val="es-CO"/>
                    </w:rPr>
                    <w:t xml:space="preserve">Ofrecer soporte técnico </w:t>
                  </w:r>
                  <w:r>
                    <w:rPr>
                      <w:rFonts w:asciiTheme="minorHAnsi" w:hAnsiTheme="minorHAnsi" w:cs="Calibri"/>
                      <w:lang w:val="es-CO"/>
                    </w:rPr>
                    <w:t xml:space="preserve">en la zona, </w:t>
                  </w:r>
                  <w:r w:rsidRPr="002F7DB7">
                    <w:rPr>
                      <w:rFonts w:asciiTheme="minorHAnsi" w:hAnsiTheme="minorHAnsi" w:cs="Calibri"/>
                      <w:lang w:val="es-CO"/>
                    </w:rPr>
                    <w:t xml:space="preserve">sobre </w:t>
                  </w:r>
                  <w:r>
                    <w:rPr>
                      <w:rFonts w:asciiTheme="minorHAnsi" w:hAnsiTheme="minorHAnsi" w:cs="Calibri"/>
                      <w:lang w:val="es-CO"/>
                    </w:rPr>
                    <w:t>l</w:t>
                  </w:r>
                  <w:r w:rsidRPr="002F7DB7">
                    <w:rPr>
                      <w:rFonts w:asciiTheme="minorHAnsi" w:hAnsiTheme="minorHAnsi" w:cs="Calibri"/>
                      <w:lang w:val="es-CO"/>
                    </w:rPr>
                    <w:t>a bomba de espalda y la pica pasto durante doce (12) meses, para lo cual debe el oferente realizar un documento mediante el cual se comprometa a realizarlo y disponer de una línea telefónica y/o celular con atención de 8:00</w:t>
                  </w:r>
                  <w:r>
                    <w:rPr>
                      <w:rFonts w:asciiTheme="minorHAnsi" w:hAnsiTheme="minorHAnsi" w:cs="Calibri"/>
                      <w:lang w:val="es-CO"/>
                    </w:rPr>
                    <w:t xml:space="preserve"> am a 6</w:t>
                  </w:r>
                  <w:r w:rsidRPr="002F7DB7">
                    <w:rPr>
                      <w:rFonts w:asciiTheme="minorHAnsi" w:hAnsiTheme="minorHAnsi" w:cs="Calibri"/>
                      <w:lang w:val="es-CO"/>
                    </w:rPr>
                    <w:t xml:space="preserve">:00 </w:t>
                  </w:r>
                  <w:r>
                    <w:rPr>
                      <w:rFonts w:asciiTheme="minorHAnsi" w:hAnsiTheme="minorHAnsi" w:cs="Calibri"/>
                      <w:lang w:val="es-CO"/>
                    </w:rPr>
                    <w:t>pm</w:t>
                  </w:r>
                </w:p>
                <w:p w:rsidR="00DD0674" w:rsidRPr="00483B05" w:rsidRDefault="00DD0674" w:rsidP="008B3322">
                  <w:pPr>
                    <w:framePr w:hSpace="187" w:wrap="around" w:vAnchor="text" w:hAnchor="margin" w:y="725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DD0674" w:rsidRPr="00483B05" w:rsidTr="008B3322">
              <w:tc>
                <w:tcPr>
                  <w:tcW w:w="1722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lastRenderedPageBreak/>
                    <w:t xml:space="preserve">Toda la documentación, incluidos catálogos, instrucciones y manuales operativos estará escrita en el siguiente idioma: </w:t>
                  </w:r>
                </w:p>
                <w:p w:rsidR="00DD0674" w:rsidRPr="00483B05" w:rsidRDefault="00DD0674" w:rsidP="008B3322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3278" w:type="pct"/>
                </w:tcPr>
                <w:p w:rsidR="00DD0674" w:rsidRPr="00483B05" w:rsidRDefault="00DD0674" w:rsidP="008B332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483B05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Español</w:t>
                  </w:r>
                </w:p>
              </w:tc>
            </w:tr>
          </w:tbl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DD0674" w:rsidRPr="00A04C7E" w:rsidTr="008B3322">
        <w:tc>
          <w:tcPr>
            <w:tcW w:w="9108" w:type="dxa"/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4 - LISTA DE SOCIOS Y ACCIONISTAS</w:t>
            </w:r>
          </w:p>
        </w:tc>
      </w:tr>
      <w:tr w:rsidR="00DD0674" w:rsidRPr="00A04C7E" w:rsidTr="008B3322">
        <w:tc>
          <w:tcPr>
            <w:tcW w:w="9108" w:type="dxa"/>
          </w:tcPr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DD0674" w:rsidRPr="00A04C7E" w:rsidTr="008B3322">
        <w:tc>
          <w:tcPr>
            <w:tcW w:w="9108" w:type="dxa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902"/>
              <w:gridCol w:w="3082"/>
              <w:gridCol w:w="3884"/>
            </w:tblGrid>
            <w:tr w:rsidR="00DD0674" w:rsidRPr="0097374F" w:rsidTr="008B3322">
              <w:trPr>
                <w:trHeight w:val="396"/>
              </w:trPr>
              <w:tc>
                <w:tcPr>
                  <w:tcW w:w="1072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DD0674" w:rsidRPr="0097374F" w:rsidTr="008B3322">
              <w:trPr>
                <w:trHeight w:val="204"/>
              </w:trPr>
              <w:tc>
                <w:tcPr>
                  <w:tcW w:w="1072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DD0674" w:rsidRPr="0097374F" w:rsidTr="008B3322">
              <w:trPr>
                <w:trHeight w:val="204"/>
              </w:trPr>
              <w:tc>
                <w:tcPr>
                  <w:tcW w:w="1072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DD0674" w:rsidRPr="0097374F" w:rsidTr="008B3322">
              <w:trPr>
                <w:trHeight w:val="192"/>
              </w:trPr>
              <w:tc>
                <w:tcPr>
                  <w:tcW w:w="1072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DD0674" w:rsidRPr="0097374F" w:rsidRDefault="00DD0674" w:rsidP="008B3322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DD0674" w:rsidRPr="00F4258B" w:rsidRDefault="00DD0674" w:rsidP="008B3322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DD0674" w:rsidRDefault="00DD0674" w:rsidP="00DD067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Default="00DD0674" w:rsidP="00DD0674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F4258B" w:rsidRDefault="00DD0674" w:rsidP="00DD067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DD0674" w:rsidRPr="0097374F" w:rsidRDefault="00DD0674" w:rsidP="00DD0674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97374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3"/>
      </w:r>
    </w:p>
    <w:p w:rsidR="00DD0674" w:rsidRPr="0097374F" w:rsidRDefault="00DD0674" w:rsidP="00DD0674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DD0674" w:rsidRPr="0097374F" w:rsidRDefault="00DD0674" w:rsidP="00DD0674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DD0674" w:rsidRPr="0097374F" w:rsidRDefault="00DD0674" w:rsidP="00DD067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DD0674" w:rsidRPr="0097374F" w:rsidRDefault="00DD0674" w:rsidP="00DD067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DD0674" w:rsidRPr="0097374F" w:rsidRDefault="00DD0674" w:rsidP="00DD067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DD0674" w:rsidRDefault="00DD0674" w:rsidP="00DD0674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DD0674" w:rsidRPr="00F4258B" w:rsidRDefault="00DD0674" w:rsidP="00DD067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4"/>
      </w:r>
    </w:p>
    <w:p w:rsidR="00DD0674" w:rsidRPr="00F4258B" w:rsidRDefault="00DD0674" w:rsidP="00DD0674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DD0674" w:rsidRDefault="00DD0674" w:rsidP="00DD0674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DD0674" w:rsidRPr="00F4258B" w:rsidRDefault="00DD0674" w:rsidP="00DD0674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  <w:r>
        <w:rPr>
          <w:rFonts w:ascii="Calibri" w:hAnsi="Calibri"/>
          <w:b/>
          <w:sz w:val="22"/>
          <w:szCs w:val="22"/>
          <w:lang w:val="es-ES_tradnl"/>
        </w:rPr>
        <w:t>.</w:t>
      </w:r>
    </w:p>
    <w:p w:rsidR="00DD0674" w:rsidRPr="005D0250" w:rsidRDefault="00DD0674" w:rsidP="00DD0674">
      <w:pPr>
        <w:rPr>
          <w:rFonts w:asciiTheme="minorHAnsi" w:hAnsiTheme="minorHAnsi"/>
          <w:sz w:val="22"/>
          <w:szCs w:val="22"/>
          <w:lang w:val="es-ES_tradnl"/>
        </w:rPr>
      </w:pPr>
    </w:p>
    <w:p w:rsidR="00DD0674" w:rsidRPr="007B69A7" w:rsidRDefault="00DD0674" w:rsidP="00DD0674">
      <w:pPr>
        <w:rPr>
          <w:rFonts w:asciiTheme="minorHAnsi" w:hAnsiTheme="minorHAnsi"/>
          <w:sz w:val="22"/>
          <w:szCs w:val="22"/>
        </w:rPr>
      </w:pPr>
    </w:p>
    <w:p w:rsidR="00D66679" w:rsidRDefault="009F6734"/>
    <w:sectPr w:rsidR="00D66679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674" w:rsidRDefault="00DD0674" w:rsidP="00DD0674">
      <w:r>
        <w:separator/>
      </w:r>
    </w:p>
  </w:endnote>
  <w:endnote w:type="continuationSeparator" w:id="0">
    <w:p w:rsidR="00DD0674" w:rsidRDefault="00DD0674" w:rsidP="00DD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687" w:rsidRDefault="009F6734">
    <w:pPr>
      <w:pStyle w:val="Piedepgina"/>
    </w:pPr>
  </w:p>
  <w:p w:rsidR="00091687" w:rsidRDefault="009F67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674" w:rsidRDefault="00DD0674" w:rsidP="00DD0674">
      <w:r>
        <w:separator/>
      </w:r>
    </w:p>
  </w:footnote>
  <w:footnote w:type="continuationSeparator" w:id="0">
    <w:p w:rsidR="00DD0674" w:rsidRDefault="00DD0674" w:rsidP="00DD0674">
      <w:r>
        <w:continuationSeparator/>
      </w:r>
    </w:p>
  </w:footnote>
  <w:footnote w:id="1">
    <w:p w:rsidR="00DD0674" w:rsidRPr="007E56B3" w:rsidRDefault="00DD0674" w:rsidP="00DD0674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DD0674" w:rsidRPr="007E56B3" w:rsidRDefault="00DD0674" w:rsidP="00DD0674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3">
    <w:p w:rsidR="00DD0674" w:rsidRPr="005C0FC1" w:rsidRDefault="00DD0674" w:rsidP="00DD0674">
      <w:pPr>
        <w:pStyle w:val="Textonotapie"/>
        <w:rPr>
          <w:lang w:val="es-CO"/>
        </w:rPr>
      </w:pPr>
      <w:bookmarkStart w:id="2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2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4">
    <w:p w:rsidR="00DD0674" w:rsidRPr="008817AE" w:rsidRDefault="00DD0674" w:rsidP="00DD0674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5878"/>
    <w:multiLevelType w:val="hybridMultilevel"/>
    <w:tmpl w:val="299A595A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2C037D"/>
    <w:multiLevelType w:val="hybridMultilevel"/>
    <w:tmpl w:val="EA7AF7C2"/>
    <w:lvl w:ilvl="0" w:tplc="71E87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A2C6E"/>
    <w:multiLevelType w:val="hybridMultilevel"/>
    <w:tmpl w:val="890030E0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74"/>
    <w:rsid w:val="00006E81"/>
    <w:rsid w:val="000B1076"/>
    <w:rsid w:val="00214B4B"/>
    <w:rsid w:val="00682658"/>
    <w:rsid w:val="008A191A"/>
    <w:rsid w:val="009F6734"/>
    <w:rsid w:val="00AE2146"/>
    <w:rsid w:val="00B21A60"/>
    <w:rsid w:val="00B8469D"/>
    <w:rsid w:val="00BE2AAB"/>
    <w:rsid w:val="00DB31FF"/>
    <w:rsid w:val="00D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5982"/>
  <w15:chartTrackingRefBased/>
  <w15:docId w15:val="{4573222B-4311-4849-BECB-183918E7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74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D0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D0674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DD06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DD067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D0674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0674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DD0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D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DD0674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2824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2</cp:revision>
  <dcterms:created xsi:type="dcterms:W3CDTF">2019-03-28T20:06:00Z</dcterms:created>
  <dcterms:modified xsi:type="dcterms:W3CDTF">2019-03-28T20:11:00Z</dcterms:modified>
</cp:coreProperties>
</file>