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03" w:rsidRPr="00107B8E" w:rsidRDefault="00326203" w:rsidP="0032620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B8E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107B8E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326203" w:rsidRPr="00107B8E" w:rsidRDefault="00326203" w:rsidP="0032620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107B8E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326203" w:rsidRPr="00107B8E" w:rsidRDefault="00326203" w:rsidP="00326203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107B8E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107B8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107B8E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>A:</w:t>
      </w:r>
      <w:r w:rsidRPr="00107B8E">
        <w:rPr>
          <w:rFonts w:asciiTheme="minorHAnsi" w:eastAsia="MS Mincho" w:hAnsiTheme="minorHAnsi" w:cstheme="minorHAnsi"/>
          <w:sz w:val="22"/>
          <w:szCs w:val="22"/>
        </w:rPr>
        <w:tab/>
      </w:r>
      <w:r w:rsidRPr="00107B8E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107B8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107B8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FUNDACION TECNI AGRO, los bienes y servicios conexos, </w:t>
      </w:r>
      <w:r w:rsidRPr="00107B8E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107B8E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107B8E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107B8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107B8E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107B8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326203" w:rsidRPr="00107B8E" w:rsidRDefault="00326203" w:rsidP="0032620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jc w:val="both"/>
        <w:rPr>
          <w:rFonts w:asciiTheme="minorHAnsi" w:hAnsiTheme="minorHAnsi" w:cstheme="minorHAnsi"/>
          <w:sz w:val="22"/>
          <w:szCs w:val="22"/>
        </w:rPr>
      </w:pPr>
      <w:r w:rsidRPr="00107B8E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326203" w:rsidRPr="00107B8E" w:rsidRDefault="00326203" w:rsidP="003262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6203" w:rsidRPr="00107B8E" w:rsidRDefault="00326203" w:rsidP="0032620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7B8E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326203" w:rsidRPr="00107B8E" w:rsidRDefault="00326203" w:rsidP="0032620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7B8E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107B8E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326203" w:rsidRPr="00107B8E" w:rsidRDefault="00326203" w:rsidP="0032620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326203" w:rsidRPr="00107B8E" w:rsidRDefault="00326203" w:rsidP="0032620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hAnsiTheme="minorHAnsi" w:cstheme="minorHAnsi"/>
          <w:sz w:val="22"/>
          <w:szCs w:val="22"/>
        </w:rPr>
        <w:t>No utilizamos ni tenemos previsto emplear a ninguna persona que esté, o haya estado empleada recientemente por la ONU o FUNDACIÓN TECNI AGRO.</w:t>
      </w:r>
    </w:p>
    <w:p w:rsidR="00326203" w:rsidRPr="00107B8E" w:rsidRDefault="00326203" w:rsidP="00326203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107B8E">
        <w:rPr>
          <w:rFonts w:asciiTheme="minorHAnsi" w:hAnsiTheme="minorHAnsi" w:cstheme="minorHAnsi"/>
          <w:color w:val="000000"/>
          <w:lang w:val="es-CO"/>
        </w:rPr>
        <w:t xml:space="preserve">Que presentó oferta para los bloques </w:t>
      </w:r>
      <w:r w:rsidRPr="00107B8E">
        <w:rPr>
          <w:rFonts w:asciiTheme="minorHAnsi" w:hAnsiTheme="minorHAnsi" w:cstheme="minorHAnsi"/>
          <w:color w:val="000000"/>
          <w:highlight w:val="yellow"/>
          <w:lang w:val="es-CO"/>
        </w:rPr>
        <w:t>(en caso de que se permita la presentación de ofertas parciales por bloques):</w:t>
      </w:r>
      <w:r w:rsidRPr="00107B8E">
        <w:rPr>
          <w:rFonts w:asciiTheme="minorHAnsi" w:hAnsiTheme="minorHAnsi" w:cstheme="minorHAnsi"/>
          <w:color w:val="000000"/>
          <w:lang w:val="es-CO"/>
        </w:rPr>
        <w:t xml:space="preserve"> ________________, </w:t>
      </w:r>
      <w:r w:rsidRPr="00107B8E">
        <w:rPr>
          <w:rFonts w:asciiTheme="minorHAnsi" w:hAnsiTheme="minorHAnsi" w:cstheme="minorHAnsi"/>
          <w:i/>
          <w:color w:val="FF0000"/>
          <w:lang w:val="es-CO"/>
        </w:rPr>
        <w:t>[</w:t>
      </w:r>
      <w:r w:rsidRPr="00107B8E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326203" w:rsidRPr="00107B8E" w:rsidRDefault="00326203" w:rsidP="00326203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107B8E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de_____</w:t>
      </w:r>
      <w:r w:rsidRPr="00107B8E">
        <w:rPr>
          <w:rFonts w:asciiTheme="minorHAnsi" w:hAnsiTheme="minorHAnsi" w:cstheme="minorHAnsi"/>
          <w:i/>
          <w:color w:val="FF0000"/>
          <w:lang w:val="es-CO"/>
        </w:rPr>
        <w:t xml:space="preserve"> [foliar de manera continua la oferta técnica y financiera, aunque estas se encuentren en sobres separados].</w:t>
      </w:r>
    </w:p>
    <w:p w:rsidR="00326203" w:rsidRPr="00107B8E" w:rsidRDefault="00326203" w:rsidP="003262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6203" w:rsidRPr="00107B8E" w:rsidRDefault="00326203" w:rsidP="00326203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107B8E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107B8E">
        <w:rPr>
          <w:rFonts w:asciiTheme="minorHAnsi" w:hAnsiTheme="minorHAnsi" w:cstheme="minorHAnsi"/>
          <w:sz w:val="22"/>
          <w:szCs w:val="22"/>
        </w:rPr>
        <w:t>, así como los Términos y Condiciones Generales de Contratación de FUNDACIÓN TECNI AGRO.</w:t>
      </w:r>
    </w:p>
    <w:p w:rsidR="00326203" w:rsidRPr="00107B8E" w:rsidRDefault="00326203" w:rsidP="0032620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107B8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107B8E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326203" w:rsidRPr="00107B8E" w:rsidRDefault="00326203" w:rsidP="0032620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:rsidR="00326203" w:rsidRPr="00107B8E" w:rsidRDefault="00326203" w:rsidP="0032620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</w:t>
      </w:r>
      <w:r w:rsidRPr="00107B8E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t>FUNDACION TECNI AGRO</w:t>
      </w:r>
      <w:r w:rsidRPr="00107B8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La </w:t>
      </w:r>
      <w:r w:rsidRPr="00107B8E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t>FUNDACION TECNI AGRO</w:t>
      </w:r>
      <w:r w:rsidRPr="00107B8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107B8E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107B8E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107B8E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107B8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107B8E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26203" w:rsidRPr="00107B8E" w:rsidRDefault="00326203" w:rsidP="0032620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26203" w:rsidRPr="00107B8E" w:rsidRDefault="00326203" w:rsidP="0032620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26203" w:rsidRPr="00107B8E" w:rsidRDefault="00326203" w:rsidP="0032620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26203" w:rsidRPr="00107B8E" w:rsidRDefault="00326203" w:rsidP="0032620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pBdr>
          <w:bottom w:val="single" w:sz="4" w:space="27" w:color="auto"/>
        </w:pBdr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  <w:bookmarkStart w:id="0" w:name="_Toc68319417"/>
      <w:bookmarkStart w:id="1" w:name="_Hlk5024253"/>
      <w:r w:rsidRPr="00107B8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326203" w:rsidRPr="00107B8E" w:rsidRDefault="00326203" w:rsidP="00326203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326203" w:rsidRPr="00107B8E" w:rsidRDefault="00326203" w:rsidP="00326203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107B8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107B8E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326203" w:rsidRPr="00107B8E" w:rsidRDefault="00326203" w:rsidP="00326203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107B8E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107B8E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107B8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326203" w:rsidRPr="00107B8E" w:rsidRDefault="00326203" w:rsidP="00326203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326203" w:rsidRPr="00107B8E" w:rsidRDefault="00326203" w:rsidP="00326203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326203" w:rsidRPr="00107B8E" w:rsidTr="00C50A06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326203" w:rsidRPr="00107B8E" w:rsidRDefault="00326203" w:rsidP="00C50A06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107B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07B8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326203" w:rsidRPr="00107B8E" w:rsidTr="00C50A06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326203" w:rsidRPr="00107B8E" w:rsidRDefault="00326203" w:rsidP="00C50A0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326203" w:rsidRPr="00107B8E" w:rsidTr="00C50A06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326203" w:rsidRPr="00107B8E" w:rsidRDefault="00326203" w:rsidP="00C50A06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107B8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107B8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107B8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326203" w:rsidRPr="00107B8E" w:rsidTr="00C50A06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326203" w:rsidRPr="00107B8E" w:rsidRDefault="00326203" w:rsidP="00C50A0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107B8E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107B8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326203" w:rsidRPr="00107B8E" w:rsidTr="00C50A06">
        <w:trPr>
          <w:cantSplit/>
          <w:trHeight w:val="1425"/>
        </w:trPr>
        <w:tc>
          <w:tcPr>
            <w:tcW w:w="5000" w:type="pct"/>
          </w:tcPr>
          <w:p w:rsidR="00326203" w:rsidRPr="00107B8E" w:rsidRDefault="00326203" w:rsidP="00C50A06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107B8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:rsidR="00326203" w:rsidRPr="00107B8E" w:rsidRDefault="00326203" w:rsidP="00C50A06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107B8E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326203" w:rsidRPr="00107B8E" w:rsidRDefault="00326203" w:rsidP="00C50A0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107B8E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326203" w:rsidRPr="00107B8E" w:rsidRDefault="00326203" w:rsidP="00C50A06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107B8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326203" w:rsidRPr="00107B8E" w:rsidRDefault="00326203" w:rsidP="00C50A06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107B8E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107B8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326203" w:rsidRPr="00107B8E" w:rsidRDefault="00326203" w:rsidP="00C50A0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107B8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326203" w:rsidRPr="00107B8E" w:rsidTr="00C50A06">
        <w:trPr>
          <w:cantSplit/>
          <w:trHeight w:val="227"/>
        </w:trPr>
        <w:tc>
          <w:tcPr>
            <w:tcW w:w="5000" w:type="pct"/>
          </w:tcPr>
          <w:p w:rsidR="00326203" w:rsidRPr="00107B8E" w:rsidRDefault="00326203" w:rsidP="00C50A0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326203" w:rsidRPr="00107B8E" w:rsidTr="00C50A06">
        <w:trPr>
          <w:cantSplit/>
          <w:trHeight w:val="118"/>
        </w:trPr>
        <w:tc>
          <w:tcPr>
            <w:tcW w:w="5000" w:type="pct"/>
            <w:vAlign w:val="bottom"/>
          </w:tcPr>
          <w:p w:rsidR="00326203" w:rsidRPr="00107B8E" w:rsidRDefault="00326203" w:rsidP="00C50A0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326203" w:rsidRPr="00107B8E" w:rsidTr="00C50A06">
        <w:trPr>
          <w:cantSplit/>
          <w:trHeight w:val="149"/>
        </w:trPr>
        <w:tc>
          <w:tcPr>
            <w:tcW w:w="5000" w:type="pct"/>
            <w:vAlign w:val="bottom"/>
          </w:tcPr>
          <w:p w:rsidR="00326203" w:rsidRPr="00107B8E" w:rsidRDefault="00326203" w:rsidP="00C50A0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326203" w:rsidRPr="00107B8E" w:rsidTr="00C50A06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26203" w:rsidRPr="00107B8E" w:rsidRDefault="00326203" w:rsidP="00C50A0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326203" w:rsidRPr="00107B8E" w:rsidTr="00C50A06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6203" w:rsidRPr="00107B8E" w:rsidRDefault="00326203" w:rsidP="00C50A0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326203" w:rsidRPr="00107B8E" w:rsidTr="00C50A0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326203" w:rsidRPr="00107B8E" w:rsidRDefault="00326203" w:rsidP="00C50A06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107B8E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26203" w:rsidRPr="00107B8E" w:rsidTr="00C50A0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326203" w:rsidRPr="00107B8E" w:rsidTr="00C50A06">
              <w:trPr>
                <w:trHeight w:val="292"/>
              </w:trPr>
              <w:tc>
                <w:tcPr>
                  <w:tcW w:w="1072" w:type="pct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326203" w:rsidRPr="00107B8E" w:rsidTr="00C50A06">
              <w:trPr>
                <w:trHeight w:val="204"/>
              </w:trPr>
              <w:tc>
                <w:tcPr>
                  <w:tcW w:w="1072" w:type="pct"/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26203" w:rsidRPr="00107B8E" w:rsidTr="00C50A06">
              <w:trPr>
                <w:trHeight w:val="204"/>
              </w:trPr>
              <w:tc>
                <w:tcPr>
                  <w:tcW w:w="1072" w:type="pct"/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26203" w:rsidRPr="00107B8E" w:rsidTr="00C50A06">
              <w:trPr>
                <w:trHeight w:val="192"/>
              </w:trPr>
              <w:tc>
                <w:tcPr>
                  <w:tcW w:w="1072" w:type="pct"/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326203" w:rsidRPr="00107B8E" w:rsidRDefault="00326203" w:rsidP="00C50A06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26203" w:rsidRPr="00107B8E" w:rsidTr="00C50A0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326203" w:rsidRPr="00107B8E" w:rsidRDefault="00326203" w:rsidP="00C50A06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107B8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326203" w:rsidRPr="00107B8E" w:rsidRDefault="00326203" w:rsidP="00C50A06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107B8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107B8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107B8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26203" w:rsidRPr="00107B8E" w:rsidTr="00C50A0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326203" w:rsidRPr="00107B8E" w:rsidRDefault="00326203" w:rsidP="00C50A06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107B8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326203" w:rsidRPr="00107B8E" w:rsidRDefault="00326203" w:rsidP="00C50A06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107B8E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107B8E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107B8E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107B8E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  <w:lang w:eastAsia="it-IT"/>
        </w:rPr>
        <w:lastRenderedPageBreak/>
        <w:t>Atentamente les saluda</w:t>
      </w:r>
      <w:r w:rsidRPr="00107B8E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107B8E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107B8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107B8E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26203" w:rsidRPr="00107B8E" w:rsidRDefault="00326203" w:rsidP="00326203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26203" w:rsidRPr="00107B8E" w:rsidRDefault="00326203" w:rsidP="00326203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326203" w:rsidRPr="00107B8E" w:rsidRDefault="00326203" w:rsidP="00326203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B8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107B8E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107B8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326203" w:rsidRPr="00107B8E" w:rsidRDefault="00326203" w:rsidP="00326203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326203" w:rsidRPr="00107B8E" w:rsidTr="00C50A06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203" w:rsidRPr="00107B8E" w:rsidRDefault="00326203" w:rsidP="00C50A0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326203" w:rsidRPr="00107B8E" w:rsidTr="00C50A0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203" w:rsidRPr="00107B8E" w:rsidRDefault="00326203" w:rsidP="00C50A06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107B8E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326203" w:rsidRPr="00177729" w:rsidRDefault="00326203" w:rsidP="0032620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lang w:val="es-CO"/>
              </w:rPr>
            </w:pPr>
            <w:r w:rsidRPr="00177729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177729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177729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177729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326203" w:rsidRPr="00107B8E" w:rsidRDefault="00326203" w:rsidP="00C50A06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1 [INSUMOS </w:t>
            </w:r>
            <w:proofErr w:type="gramStart"/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AGROPECUARIOS ]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326203" w:rsidRPr="00107B8E" w:rsidTr="00C50A06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26203" w:rsidRPr="00107B8E" w:rsidTr="00C50A0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26203" w:rsidRPr="00107B8E" w:rsidRDefault="00326203" w:rsidP="00C50A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6203" w:rsidRPr="00107B8E" w:rsidRDefault="00326203" w:rsidP="00C50A06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BLOQUE 2 [CONCENTRADOS]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326203" w:rsidRPr="00107B8E" w:rsidTr="00C50A06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26203" w:rsidRPr="00107B8E" w:rsidTr="00C50A0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26203" w:rsidRPr="00107B8E" w:rsidRDefault="00326203" w:rsidP="00C50A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6203" w:rsidRPr="00107B8E" w:rsidRDefault="00326203" w:rsidP="00C50A06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BLOQUE 3 [MAQUINARIA Y EQUIPO]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326203" w:rsidRPr="00107B8E" w:rsidTr="00C50A06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26203" w:rsidRPr="00107B8E" w:rsidTr="00C50A0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26203" w:rsidRPr="00107B8E" w:rsidRDefault="00326203" w:rsidP="00C50A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6203" w:rsidRPr="00107B8E" w:rsidRDefault="00326203" w:rsidP="00C50A06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BLOQUE 4 [ELEMENTOS DE FERRETERIA]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326203" w:rsidRPr="00107B8E" w:rsidTr="00C50A06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26203" w:rsidRPr="00107B8E" w:rsidTr="00C50A0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6203" w:rsidRPr="00107B8E" w:rsidTr="00C50A06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26203" w:rsidRPr="00107B8E" w:rsidRDefault="00326203" w:rsidP="00C50A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107B8E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107B8E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326203" w:rsidRPr="00107B8E" w:rsidRDefault="00326203" w:rsidP="00C50A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107B8E">
              <w:rPr>
                <w:rFonts w:asciiTheme="minorHAnsi" w:hAnsiTheme="minorHAnsi" w:cstheme="minorHAns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107B8E">
              <w:rPr>
                <w:rFonts w:asciiTheme="minorHAnsi" w:hAnsiTheme="minorHAnsi" w:cstheme="minorHAnsi"/>
                <w:snapToGrid w:val="0"/>
                <w:lang w:val="es-CO"/>
              </w:rPr>
              <w:t>ó</w:t>
            </w:r>
            <w:proofErr w:type="spellEnd"/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107B8E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  <w:p w:rsidR="00326203" w:rsidRPr="00107B8E" w:rsidRDefault="00326203" w:rsidP="00C50A06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326203" w:rsidRPr="00107B8E" w:rsidTr="00C50A0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6203" w:rsidRPr="00107B8E" w:rsidRDefault="00326203" w:rsidP="00C50A06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326203" w:rsidRPr="00107B8E" w:rsidTr="00C50A0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107B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26203" w:rsidRPr="00107B8E" w:rsidRDefault="00326203" w:rsidP="00C50A06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107B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INSUMOS AGROPECUARIOS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600"/>
              <w:gridCol w:w="875"/>
              <w:gridCol w:w="1395"/>
              <w:gridCol w:w="876"/>
              <w:gridCol w:w="2591"/>
            </w:tblGrid>
            <w:tr w:rsidR="00326203" w:rsidRPr="00107B8E" w:rsidTr="00C50A0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326203" w:rsidRPr="00107B8E" w:rsidTr="00C50A0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326203" w:rsidRPr="00107B8E" w:rsidTr="00C50A0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107B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suscripción del contrato</w:t>
            </w:r>
            <w:proofErr w:type="gramStart"/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6203" w:rsidRPr="00107B8E" w:rsidRDefault="00326203" w:rsidP="00C50A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107B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CONCENTRADOS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2587"/>
              <w:gridCol w:w="959"/>
              <w:gridCol w:w="1308"/>
              <w:gridCol w:w="959"/>
              <w:gridCol w:w="2502"/>
            </w:tblGrid>
            <w:tr w:rsidR="00326203" w:rsidRPr="00107B8E" w:rsidTr="00C50A06">
              <w:trPr>
                <w:trHeight w:val="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326203" w:rsidRPr="00107B8E" w:rsidTr="00C50A06">
              <w:trPr>
                <w:trHeight w:val="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326203" w:rsidRPr="00107B8E" w:rsidTr="00C50A06">
              <w:trPr>
                <w:trHeight w:val="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2 en los sitios indicados en la Sección 3</w:t>
            </w:r>
            <w:r w:rsidRPr="00107B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suscripción del contrato</w:t>
            </w:r>
            <w:proofErr w:type="gramStart"/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6203" w:rsidRPr="00107B8E" w:rsidRDefault="00326203" w:rsidP="00C50A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107B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 xml:space="preserve">BLOQUE No. 3 - </w:t>
            </w: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MAQUINARIA Y EQUIPO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2587"/>
              <w:gridCol w:w="842"/>
              <w:gridCol w:w="1424"/>
              <w:gridCol w:w="959"/>
              <w:gridCol w:w="2502"/>
            </w:tblGrid>
            <w:tr w:rsidR="00326203" w:rsidRPr="00107B8E" w:rsidTr="00C50A06">
              <w:trPr>
                <w:trHeight w:val="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326203" w:rsidRPr="00107B8E" w:rsidTr="00C50A06">
              <w:trPr>
                <w:trHeight w:val="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326203" w:rsidRPr="00107B8E" w:rsidTr="00C50A06">
              <w:trPr>
                <w:trHeight w:val="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3 en los sitios indicados en la Sección 3</w:t>
            </w:r>
            <w:r w:rsidRPr="00107B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suscripción del contrato</w:t>
            </w:r>
            <w:proofErr w:type="gramStart"/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326203" w:rsidRPr="00107B8E" w:rsidRDefault="00326203" w:rsidP="00C50A0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326203" w:rsidRPr="00107B8E" w:rsidRDefault="00326203" w:rsidP="00C50A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107B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4 - </w:t>
            </w: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ELEMENTOS DE FERRETERIA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2599"/>
              <w:gridCol w:w="875"/>
              <w:gridCol w:w="1394"/>
              <w:gridCol w:w="876"/>
              <w:gridCol w:w="2591"/>
            </w:tblGrid>
            <w:tr w:rsidR="00326203" w:rsidRPr="00107B8E" w:rsidTr="00C50A06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326203" w:rsidRPr="00107B8E" w:rsidTr="00C50A06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326203" w:rsidRPr="00107B8E" w:rsidTr="00C50A06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326203" w:rsidRPr="00107B8E" w:rsidRDefault="00326203" w:rsidP="00C50A0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07B8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4 en los sitios indicados en la Sección 3</w:t>
            </w:r>
            <w:r w:rsidRPr="00107B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suscripción del contrato</w:t>
            </w:r>
            <w:proofErr w:type="gramStart"/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326203" w:rsidRPr="00107B8E" w:rsidRDefault="00326203" w:rsidP="00C50A0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326203" w:rsidRPr="00107B8E" w:rsidRDefault="00326203" w:rsidP="00C50A0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Modo de transporte: _____________________________________________________</w:t>
            </w:r>
          </w:p>
          <w:p w:rsidR="00326203" w:rsidRPr="00107B8E" w:rsidRDefault="00326203" w:rsidP="00C50A0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Transportista preferido, si procede: _________________________________________________</w:t>
            </w:r>
          </w:p>
        </w:tc>
      </w:tr>
      <w:tr w:rsidR="00326203" w:rsidRPr="00107B8E" w:rsidTr="00C50A0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26203" w:rsidRPr="00107B8E" w:rsidRDefault="00326203" w:rsidP="00C50A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107B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CONEXOS (aplica únicamente para Bloque 3 </w:t>
            </w: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MAQUINARIA Y EQUIPO</w:t>
            </w:r>
            <w:r w:rsidRPr="00107B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y Bloque 4 </w:t>
            </w:r>
            <w:r w:rsidRPr="00107B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- </w:t>
            </w:r>
            <w:r w:rsidRPr="00107B8E">
              <w:rPr>
                <w:rFonts w:asciiTheme="minorHAnsi" w:hAnsiTheme="minorHAnsi" w:cstheme="minorHAnsi"/>
                <w:b/>
                <w:sz w:val="22"/>
                <w:szCs w:val="22"/>
              </w:rPr>
              <w:t>ELEMENTOS DE FERRETERÍA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26203" w:rsidRPr="00107B8E" w:rsidTr="00C50A0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326203" w:rsidRPr="00107B8E" w:rsidRDefault="00326203" w:rsidP="00C50A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informar sobre los servicios conexos ofrecidos, de acuerdo con la información que se solicita a continuación:</w:t>
            </w:r>
          </w:p>
        </w:tc>
      </w:tr>
      <w:tr w:rsidR="00326203" w:rsidRPr="00107B8E" w:rsidTr="00C50A0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326203" w:rsidRPr="00107B8E" w:rsidRDefault="00326203" w:rsidP="00C50A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:rsidR="00326203" w:rsidRPr="00107B8E" w:rsidRDefault="00326203" w:rsidP="003262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107B8E">
              <w:rPr>
                <w:rFonts w:asciiTheme="minorHAnsi" w:hAnsiTheme="minorHAnsi" w:cstheme="minorHAnsi"/>
                <w:b/>
                <w:lang w:val="es-CO" w:eastAsia="es-ES"/>
              </w:rPr>
              <w:t>Capacitación</w:t>
            </w:r>
            <w:r w:rsidRPr="00107B8E">
              <w:rPr>
                <w:rFonts w:asciiTheme="minorHAnsi" w:hAnsiTheme="minorHAnsi" w:cstheme="minorHAnsi"/>
                <w:lang w:val="es-CO" w:eastAsia="es-ES"/>
              </w:rPr>
              <w:t xml:space="preserve">: Jornadas de Capacitación para el adecuado manejo y mantenimiento preventivo de los equipos </w:t>
            </w:r>
            <w:r w:rsidRPr="00107B8E">
              <w:rPr>
                <w:rFonts w:asciiTheme="minorHAnsi" w:hAnsiTheme="minorHAnsi" w:cstheme="minorHAnsi"/>
                <w:b/>
                <w:lang w:val="es-CO" w:eastAsia="es-ES"/>
              </w:rPr>
              <w:t xml:space="preserve">(indicar número de horas y número de personas). 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107B8E">
              <w:rPr>
                <w:rFonts w:asciiTheme="minorHAnsi" w:hAnsiTheme="minorHAnsi" w:cstheme="minorHAnsi"/>
                <w:b/>
                <w:lang w:val="es-CO"/>
              </w:rPr>
              <w:t>Soporte Técnico</w:t>
            </w:r>
            <w:r w:rsidRPr="00107B8E">
              <w:rPr>
                <w:rFonts w:asciiTheme="minorHAnsi" w:hAnsiTheme="minorHAnsi" w:cstheme="minorHAnsi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107B8E">
              <w:rPr>
                <w:rFonts w:asciiTheme="minorHAnsi" w:hAnsiTheme="minorHAnsi" w:cstheme="minorHAnsi"/>
                <w:b/>
                <w:lang w:val="es-CO"/>
              </w:rPr>
              <w:lastRenderedPageBreak/>
              <w:t xml:space="preserve">Programa de Mantenimientos </w:t>
            </w:r>
            <w:r w:rsidRPr="00107B8E">
              <w:rPr>
                <w:rFonts w:asciiTheme="minorHAnsi" w:hAnsiTheme="minorHAnsi" w:cstheme="minorHAnsi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lang w:val="es-CO"/>
              </w:rPr>
            </w:pPr>
            <w:r w:rsidRPr="00107B8E">
              <w:rPr>
                <w:rFonts w:asciiTheme="minorHAnsi" w:hAnsiTheme="minorHAnsi" w:cstheme="minorHAnsi"/>
                <w:b/>
                <w:lang w:val="es-CO"/>
              </w:rPr>
              <w:t>Centros Técnicos:</w:t>
            </w:r>
            <w:r w:rsidRPr="00107B8E">
              <w:rPr>
                <w:rFonts w:asciiTheme="minorHAnsi" w:hAnsiTheme="minorHAnsi" w:cstheme="minorHAnsi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 Putumayo, municipio Orito, Puerto Así y aledaños de la región, para la validación de garantía de los elementos que suministra y que cuenten con disponibilidad de repuestos.</w:t>
            </w:r>
          </w:p>
        </w:tc>
      </w:tr>
      <w:tr w:rsidR="00326203" w:rsidRPr="00107B8E" w:rsidTr="00C50A0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326203" w:rsidRPr="00107B8E" w:rsidRDefault="00326203" w:rsidP="00C50A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:rsidR="00326203" w:rsidRPr="00107B8E" w:rsidRDefault="00326203" w:rsidP="00C50A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326203" w:rsidRPr="00107B8E" w:rsidRDefault="00326203" w:rsidP="00C50A06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  <w:highlight w:val="magenta"/>
              </w:rPr>
            </w:pPr>
            <w:r w:rsidRPr="00107B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Favor incluir certificados de calidad correspondiente, garantía, licencias de comercialización.  En el caso de los equipos o maquinaria solicitada se importe se debe incluir el certificado de importación. </w:t>
            </w:r>
          </w:p>
        </w:tc>
      </w:tr>
      <w:tr w:rsidR="00326203" w:rsidRPr="00107B8E" w:rsidTr="00C50A0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:rsidR="00326203" w:rsidRPr="00107B8E" w:rsidRDefault="00326203" w:rsidP="00C50A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hAnsiTheme="minorHAnsi" w:cstheme="minorHAnsi"/>
                <w:sz w:val="22"/>
                <w:szCs w:val="22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326203" w:rsidRPr="00107B8E" w:rsidRDefault="00326203" w:rsidP="00C50A0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7B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107B8E">
              <w:rPr>
                <w:rFonts w:asciiTheme="minorHAnsi" w:hAnsiTheme="minorHAnsi" w:cstheme="minorHAns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107B8E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107B8E">
              <w:rPr>
                <w:rFonts w:asciiTheme="minorHAnsi" w:hAnsiTheme="minorHAnsi" w:cstheme="minorHAnsi"/>
                <w:lang w:val="es-CO"/>
              </w:rPr>
              <w:t>Que el término de la garantía sea de doce (12) meses a partir de la entrega de los bienes que hacen parte del Bloque No.3 correspondiente a Maquinaria y Equipo (Electrobombas, Guadañas</w:t>
            </w:r>
            <w:r w:rsidRPr="00107B8E">
              <w:rPr>
                <w:rFonts w:asciiTheme="minorHAnsi" w:hAnsiTheme="minorHAnsi" w:cstheme="minorHAnsi"/>
                <w:color w:val="000000"/>
                <w:lang w:val="es-CO" w:eastAsia="es-CO"/>
              </w:rPr>
              <w:t>, Molino con sistema eléctrico, motobombas y el motor a gasolina).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107B8E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326203" w:rsidRPr="00107B8E" w:rsidRDefault="00326203" w:rsidP="0032620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107B8E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326203" w:rsidRPr="00107B8E" w:rsidTr="00C50A0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326203" w:rsidRPr="00107B8E" w:rsidRDefault="00326203" w:rsidP="00C50A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326203" w:rsidRPr="00107B8E" w:rsidRDefault="00326203" w:rsidP="00C50A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B8E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326203" w:rsidRPr="00107B8E" w:rsidRDefault="00326203" w:rsidP="00326203">
      <w:pPr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326203" w:rsidRPr="00107B8E" w:rsidRDefault="00326203" w:rsidP="0032620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Firma del Representante Legal o apoderado </w:t>
      </w:r>
      <w:bookmarkEnd w:id="2"/>
      <w:r w:rsidRPr="00107B8E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107B8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107B8E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26203" w:rsidRPr="00107B8E" w:rsidRDefault="00326203" w:rsidP="0032620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26203" w:rsidRPr="00107B8E" w:rsidRDefault="00326203" w:rsidP="0032620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26203" w:rsidRPr="00107B8E" w:rsidRDefault="00326203" w:rsidP="0032620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107B8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26203" w:rsidRPr="00107B8E" w:rsidRDefault="00326203" w:rsidP="0032620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107B8E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203" w:rsidRPr="00107B8E" w:rsidRDefault="00326203" w:rsidP="00326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B8E">
        <w:rPr>
          <w:rFonts w:asciiTheme="minorHAnsi" w:hAnsiTheme="minorHAnsi" w:cstheme="minorHAnsi"/>
          <w:b/>
          <w:sz w:val="22"/>
          <w:szCs w:val="22"/>
          <w:u w:val="single"/>
        </w:rPr>
        <w:t>SECCIÓN 7 – FORMULARIO DE OFERTA FINANCIERA</w:t>
      </w:r>
    </w:p>
    <w:p w:rsidR="00326203" w:rsidRPr="00107B8E" w:rsidRDefault="00326203" w:rsidP="0032620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26203" w:rsidRPr="00107B8E" w:rsidRDefault="00326203" w:rsidP="00326203">
      <w:pPr>
        <w:jc w:val="both"/>
        <w:rPr>
          <w:rFonts w:asciiTheme="minorHAnsi" w:hAnsiTheme="minorHAnsi" w:cstheme="minorHAnsi"/>
          <w:sz w:val="22"/>
          <w:szCs w:val="22"/>
        </w:rPr>
      </w:pPr>
      <w:r w:rsidRPr="00107B8E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107B8E">
        <w:rPr>
          <w:rFonts w:asciiTheme="minorHAnsi" w:hAnsiTheme="minorHAnsi" w:cstheme="minorHAnsi"/>
          <w:sz w:val="22"/>
          <w:szCs w:val="22"/>
        </w:rPr>
        <w:br/>
      </w:r>
      <w:r w:rsidRPr="00107B8E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326203" w:rsidRPr="00107B8E" w:rsidRDefault="00326203" w:rsidP="00326203">
      <w:pPr>
        <w:jc w:val="both"/>
        <w:rPr>
          <w:rFonts w:asciiTheme="minorHAnsi" w:hAnsiTheme="minorHAnsi" w:cstheme="minorHAnsi"/>
          <w:sz w:val="22"/>
          <w:szCs w:val="22"/>
        </w:rPr>
      </w:pPr>
      <w:r w:rsidRPr="00107B8E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107B8E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107B8E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Pr="00107B8E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:rsidR="002E7D2E" w:rsidRDefault="00326203">
      <w:bookmarkStart w:id="11" w:name="_GoBack"/>
      <w:bookmarkEnd w:id="11"/>
    </w:p>
    <w:sectPr w:rsidR="002E7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03" w:rsidRDefault="00326203" w:rsidP="00326203">
      <w:r>
        <w:separator/>
      </w:r>
    </w:p>
  </w:endnote>
  <w:endnote w:type="continuationSeparator" w:id="0">
    <w:p w:rsidR="00326203" w:rsidRDefault="00326203" w:rsidP="0032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03" w:rsidRDefault="00326203" w:rsidP="00326203">
      <w:r>
        <w:separator/>
      </w:r>
    </w:p>
  </w:footnote>
  <w:footnote w:type="continuationSeparator" w:id="0">
    <w:p w:rsidR="00326203" w:rsidRDefault="00326203" w:rsidP="00326203">
      <w:r>
        <w:continuationSeparator/>
      </w:r>
    </w:p>
  </w:footnote>
  <w:footnote w:id="1">
    <w:p w:rsidR="00326203" w:rsidRPr="007546B3" w:rsidRDefault="00326203" w:rsidP="00326203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326203" w:rsidRPr="007546B3" w:rsidRDefault="00326203" w:rsidP="0032620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326203" w:rsidRPr="006B7B2A" w:rsidRDefault="00326203" w:rsidP="0032620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326203" w:rsidRPr="00D3690D" w:rsidTr="0062149F">
        <w:tc>
          <w:tcPr>
            <w:tcW w:w="2500" w:type="pct"/>
          </w:tcPr>
          <w:p w:rsidR="00326203" w:rsidRPr="00D3690D" w:rsidRDefault="00326203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:rsidR="00326203" w:rsidRPr="00D3690D" w:rsidRDefault="00326203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:rsidR="00326203" w:rsidRPr="006B7B2A" w:rsidRDefault="00326203" w:rsidP="00326203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03"/>
    <w:rsid w:val="00326203"/>
    <w:rsid w:val="00326766"/>
    <w:rsid w:val="00AC1466"/>
    <w:rsid w:val="00E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D367C-C48D-46A2-BEE0-74FCE67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2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3262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3262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2620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6203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32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32620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2235</Words>
  <Characters>12295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1</cp:revision>
  <dcterms:created xsi:type="dcterms:W3CDTF">2019-09-26T15:02:00Z</dcterms:created>
  <dcterms:modified xsi:type="dcterms:W3CDTF">2019-09-26T15:05:00Z</dcterms:modified>
</cp:coreProperties>
</file>