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F6" w:rsidRDefault="008743F6" w:rsidP="008743F6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bCs/>
          <w:color w:val="14366F"/>
          <w:sz w:val="32"/>
          <w:szCs w:val="3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F7AEA84" wp14:editId="1983A644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180527" cy="697865"/>
            <wp:effectExtent l="0" t="0" r="1270" b="6985"/>
            <wp:wrapNone/>
            <wp:docPr id="1" name="Picture 47" descr="UNODC_logo_A_unblu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UNODC_logo_A_unblue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527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3F6" w:rsidRDefault="008743F6" w:rsidP="008743F6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bCs/>
          <w:color w:val="14366F"/>
          <w:sz w:val="32"/>
          <w:szCs w:val="34"/>
        </w:rPr>
      </w:pPr>
    </w:p>
    <w:p w:rsidR="008743F6" w:rsidRDefault="008743F6" w:rsidP="008743F6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bCs/>
          <w:color w:val="14366F"/>
          <w:sz w:val="32"/>
          <w:szCs w:val="34"/>
        </w:rPr>
      </w:pPr>
    </w:p>
    <w:p w:rsidR="00324669" w:rsidRDefault="00324669" w:rsidP="008743F6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bCs/>
          <w:color w:val="14366F"/>
          <w:sz w:val="32"/>
          <w:szCs w:val="34"/>
        </w:rPr>
      </w:pPr>
    </w:p>
    <w:p w:rsidR="00324669" w:rsidRDefault="00324669" w:rsidP="008743F6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bCs/>
          <w:color w:val="14366F"/>
          <w:sz w:val="32"/>
          <w:szCs w:val="34"/>
        </w:rPr>
      </w:pPr>
    </w:p>
    <w:p w:rsidR="00324669" w:rsidRDefault="00324669" w:rsidP="008743F6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bCs/>
          <w:color w:val="14366F"/>
          <w:sz w:val="32"/>
          <w:szCs w:val="34"/>
        </w:rPr>
      </w:pPr>
    </w:p>
    <w:p w:rsidR="00324669" w:rsidRDefault="00324669" w:rsidP="008743F6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bCs/>
          <w:color w:val="14366F"/>
          <w:sz w:val="32"/>
          <w:szCs w:val="34"/>
        </w:rPr>
      </w:pPr>
    </w:p>
    <w:p w:rsidR="00324669" w:rsidRDefault="00324669" w:rsidP="008743F6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bCs/>
          <w:color w:val="14366F"/>
          <w:sz w:val="32"/>
          <w:szCs w:val="34"/>
        </w:rPr>
      </w:pPr>
    </w:p>
    <w:p w:rsidR="00324669" w:rsidRDefault="00324669" w:rsidP="008743F6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bCs/>
          <w:color w:val="14366F"/>
          <w:sz w:val="32"/>
          <w:szCs w:val="34"/>
        </w:rPr>
      </w:pPr>
    </w:p>
    <w:p w:rsidR="00324669" w:rsidRPr="0052400F" w:rsidRDefault="00324669" w:rsidP="008743F6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bCs/>
          <w:color w:val="14366F"/>
          <w:sz w:val="32"/>
          <w:szCs w:val="34"/>
        </w:rPr>
      </w:pPr>
    </w:p>
    <w:p w:rsidR="008743F6" w:rsidRPr="00FE5B15" w:rsidRDefault="008743F6" w:rsidP="008743F6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bCs/>
          <w:sz w:val="32"/>
          <w:szCs w:val="34"/>
        </w:rPr>
      </w:pPr>
      <w:r w:rsidRPr="00FE5B15">
        <w:rPr>
          <w:rFonts w:ascii="Palatino" w:hAnsi="Palatino" w:cs="Helvetica"/>
          <w:b/>
          <w:bCs/>
          <w:sz w:val="32"/>
          <w:szCs w:val="34"/>
        </w:rPr>
        <w:t>Speech</w:t>
      </w:r>
    </w:p>
    <w:p w:rsidR="008743F6" w:rsidRPr="00FE5B15" w:rsidRDefault="008743F6" w:rsidP="005C70FD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bCs/>
          <w:sz w:val="32"/>
          <w:szCs w:val="34"/>
        </w:rPr>
      </w:pPr>
      <w:r w:rsidRPr="00FE5B15">
        <w:rPr>
          <w:rFonts w:ascii="Palatino" w:hAnsi="Palatino" w:cs="Helvetica"/>
          <w:b/>
          <w:bCs/>
          <w:sz w:val="32"/>
          <w:szCs w:val="34"/>
        </w:rPr>
        <w:t>M</w:t>
      </w:r>
      <w:r>
        <w:rPr>
          <w:rFonts w:ascii="Palatino" w:hAnsi="Palatino" w:cs="Helvetica"/>
          <w:b/>
          <w:bCs/>
          <w:sz w:val="32"/>
          <w:szCs w:val="34"/>
        </w:rPr>
        <w:t>s.</w:t>
      </w:r>
      <w:r w:rsidRPr="00FE5B15">
        <w:rPr>
          <w:rFonts w:ascii="Palatino" w:hAnsi="Palatino" w:cs="Helvetica"/>
          <w:b/>
          <w:bCs/>
          <w:sz w:val="32"/>
          <w:szCs w:val="34"/>
        </w:rPr>
        <w:t xml:space="preserve"> </w:t>
      </w:r>
      <w:r>
        <w:rPr>
          <w:rFonts w:ascii="Palatino" w:hAnsi="Palatino" w:cs="Helvetica"/>
          <w:b/>
          <w:bCs/>
          <w:sz w:val="32"/>
          <w:szCs w:val="34"/>
        </w:rPr>
        <w:t xml:space="preserve">Cristina </w:t>
      </w:r>
      <w:proofErr w:type="spellStart"/>
      <w:r>
        <w:rPr>
          <w:rFonts w:ascii="Palatino" w:hAnsi="Palatino" w:cs="Helvetica"/>
          <w:b/>
          <w:bCs/>
          <w:sz w:val="32"/>
          <w:szCs w:val="34"/>
        </w:rPr>
        <w:t>Albertin</w:t>
      </w:r>
      <w:proofErr w:type="spellEnd"/>
    </w:p>
    <w:p w:rsidR="008743F6" w:rsidRPr="00FE5B15" w:rsidRDefault="008743F6" w:rsidP="008743F6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bCs/>
          <w:sz w:val="32"/>
          <w:szCs w:val="34"/>
        </w:rPr>
      </w:pPr>
      <w:r w:rsidRPr="00FE5B15">
        <w:rPr>
          <w:rFonts w:ascii="Palatino" w:hAnsi="Palatino" w:cs="Helvetica"/>
          <w:b/>
          <w:bCs/>
          <w:sz w:val="32"/>
          <w:szCs w:val="34"/>
        </w:rPr>
        <w:t>UNODC Regional Representative for the Middle East and North Africa</w:t>
      </w:r>
    </w:p>
    <w:p w:rsidR="008743F6" w:rsidRPr="00FE5B15" w:rsidRDefault="008743F6" w:rsidP="008743F6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bCs/>
          <w:sz w:val="32"/>
          <w:szCs w:val="34"/>
        </w:rPr>
      </w:pPr>
    </w:p>
    <w:p w:rsidR="008743F6" w:rsidRPr="00FE5B15" w:rsidRDefault="008743F6" w:rsidP="008743F6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bCs/>
          <w:sz w:val="32"/>
          <w:szCs w:val="34"/>
        </w:rPr>
      </w:pPr>
      <w:r>
        <w:rPr>
          <w:rFonts w:ascii="Palatino" w:hAnsi="Palatino" w:cs="Helvetica"/>
          <w:b/>
          <w:bCs/>
          <w:sz w:val="32"/>
          <w:szCs w:val="34"/>
        </w:rPr>
        <w:t xml:space="preserve"> </w:t>
      </w:r>
      <w:r w:rsidRPr="008743F6">
        <w:rPr>
          <w:rFonts w:ascii="Palatino" w:hAnsi="Palatino" w:cs="Helvetica"/>
          <w:b/>
          <w:bCs/>
          <w:sz w:val="32"/>
          <w:szCs w:val="34"/>
        </w:rPr>
        <w:t xml:space="preserve">Training </w:t>
      </w:r>
      <w:r w:rsidRPr="00FE5B15">
        <w:rPr>
          <w:rFonts w:ascii="Palatino" w:hAnsi="Palatino" w:cs="Helvetica"/>
          <w:b/>
          <w:bCs/>
          <w:sz w:val="32"/>
          <w:szCs w:val="34"/>
        </w:rPr>
        <w:t>Workshop:</w:t>
      </w:r>
    </w:p>
    <w:p w:rsidR="008743F6" w:rsidRPr="005C70FD" w:rsidRDefault="008743F6" w:rsidP="008743F6">
      <w:pPr>
        <w:widowControl w:val="0"/>
        <w:autoSpaceDE w:val="0"/>
        <w:autoSpaceDN w:val="0"/>
        <w:adjustRightInd w:val="0"/>
        <w:ind w:left="-540"/>
        <w:jc w:val="center"/>
        <w:rPr>
          <w:rFonts w:ascii="Palatino" w:hAnsi="Palatino" w:cs="Helvetica"/>
          <w:b/>
          <w:bCs/>
          <w:sz w:val="32"/>
          <w:szCs w:val="48"/>
        </w:rPr>
      </w:pPr>
      <w:r>
        <w:rPr>
          <w:rFonts w:ascii="Palatino" w:hAnsi="Palatino" w:cs="Helvetica"/>
          <w:b/>
          <w:bCs/>
          <w:sz w:val="32"/>
          <w:szCs w:val="48"/>
        </w:rPr>
        <w:t>T</w:t>
      </w:r>
      <w:r w:rsidRPr="008743F6">
        <w:rPr>
          <w:rFonts w:ascii="Palatino" w:hAnsi="Palatino" w:cs="Helvetica"/>
          <w:b/>
          <w:bCs/>
          <w:sz w:val="32"/>
          <w:szCs w:val="48"/>
        </w:rPr>
        <w:t>o Strengthen the Capacity of Egyptian Prosecutors to Investigate and Prosecute Migrant Smuggling Crimes</w:t>
      </w:r>
    </w:p>
    <w:p w:rsidR="008743F6" w:rsidRPr="00FE5B15" w:rsidRDefault="008743F6" w:rsidP="005C70FD">
      <w:pPr>
        <w:widowControl w:val="0"/>
        <w:autoSpaceDE w:val="0"/>
        <w:autoSpaceDN w:val="0"/>
        <w:adjustRightInd w:val="0"/>
        <w:ind w:left="-540"/>
        <w:jc w:val="center"/>
        <w:rPr>
          <w:rFonts w:ascii="Palatino" w:hAnsi="Palatino" w:cs="Helvetica"/>
          <w:b/>
          <w:bCs/>
          <w:sz w:val="32"/>
          <w:szCs w:val="48"/>
        </w:rPr>
      </w:pPr>
      <w:r w:rsidRPr="008743F6">
        <w:rPr>
          <w:rFonts w:ascii="Palatino" w:hAnsi="Palatino" w:cs="Helvetica"/>
          <w:b/>
          <w:bCs/>
          <w:sz w:val="32"/>
        </w:rPr>
        <w:t>15</w:t>
      </w:r>
      <w:r>
        <w:rPr>
          <w:rFonts w:ascii="Palatino" w:hAnsi="Palatino" w:cs="Helvetica"/>
          <w:b/>
          <w:bCs/>
          <w:sz w:val="32"/>
        </w:rPr>
        <w:t xml:space="preserve"> </w:t>
      </w:r>
      <w:r w:rsidRPr="008743F6">
        <w:rPr>
          <w:rFonts w:ascii="Palatino" w:hAnsi="Palatino" w:cs="Helvetica"/>
          <w:b/>
          <w:bCs/>
          <w:sz w:val="32"/>
        </w:rPr>
        <w:t>-</w:t>
      </w:r>
      <w:r>
        <w:rPr>
          <w:rFonts w:ascii="Palatino" w:hAnsi="Palatino" w:cs="Helvetica"/>
          <w:b/>
          <w:bCs/>
          <w:sz w:val="32"/>
        </w:rPr>
        <w:t xml:space="preserve"> </w:t>
      </w:r>
      <w:r w:rsidRPr="008743F6">
        <w:rPr>
          <w:rFonts w:ascii="Palatino" w:hAnsi="Palatino" w:cs="Helvetica"/>
          <w:b/>
          <w:bCs/>
          <w:sz w:val="32"/>
        </w:rPr>
        <w:t xml:space="preserve">18 October </w:t>
      </w:r>
      <w:r w:rsidRPr="00FE5B15">
        <w:rPr>
          <w:rFonts w:ascii="Palatino" w:hAnsi="Palatino" w:cs="Helvetica"/>
          <w:b/>
          <w:bCs/>
          <w:sz w:val="32"/>
        </w:rPr>
        <w:t>201</w:t>
      </w:r>
      <w:r>
        <w:rPr>
          <w:rFonts w:ascii="Palatino" w:hAnsi="Palatino" w:cs="Helvetica"/>
          <w:b/>
          <w:bCs/>
          <w:sz w:val="32"/>
        </w:rPr>
        <w:t>7</w:t>
      </w:r>
      <w:r w:rsidRPr="00FE5B15">
        <w:rPr>
          <w:rFonts w:ascii="Palatino" w:hAnsi="Palatino" w:cs="Helvetica"/>
          <w:b/>
          <w:bCs/>
          <w:sz w:val="32"/>
        </w:rPr>
        <w:t xml:space="preserve"> –Cairo</w:t>
      </w:r>
    </w:p>
    <w:p w:rsidR="008743F6" w:rsidRDefault="008743F6" w:rsidP="008743F6">
      <w:pPr>
        <w:spacing w:line="360" w:lineRule="auto"/>
        <w:jc w:val="both"/>
        <w:rPr>
          <w:rFonts w:ascii="Palatino" w:hAnsi="Palatino" w:cs="Verdana"/>
          <w:b/>
          <w:color w:val="262626"/>
          <w:szCs w:val="28"/>
        </w:rPr>
      </w:pPr>
    </w:p>
    <w:p w:rsidR="008743F6" w:rsidRDefault="008743F6" w:rsidP="008743F6">
      <w:pPr>
        <w:spacing w:line="360" w:lineRule="auto"/>
        <w:jc w:val="both"/>
        <w:rPr>
          <w:rFonts w:ascii="Palatino" w:hAnsi="Palatino" w:cs="Verdana"/>
          <w:b/>
          <w:color w:val="262626"/>
          <w:szCs w:val="28"/>
        </w:rPr>
      </w:pPr>
    </w:p>
    <w:p w:rsidR="008743F6" w:rsidRDefault="008743F6" w:rsidP="008743F6">
      <w:pPr>
        <w:spacing w:line="360" w:lineRule="auto"/>
        <w:jc w:val="both"/>
        <w:rPr>
          <w:rFonts w:ascii="Palatino" w:hAnsi="Palatino" w:cs="Verdana"/>
          <w:b/>
          <w:color w:val="262626"/>
          <w:szCs w:val="28"/>
        </w:rPr>
      </w:pPr>
    </w:p>
    <w:p w:rsidR="008743F6" w:rsidRDefault="008743F6" w:rsidP="008743F6">
      <w:pPr>
        <w:spacing w:line="360" w:lineRule="auto"/>
        <w:jc w:val="both"/>
        <w:rPr>
          <w:rFonts w:ascii="Palatino" w:hAnsi="Palatino" w:cs="Verdana"/>
          <w:b/>
          <w:color w:val="262626"/>
          <w:szCs w:val="28"/>
        </w:rPr>
      </w:pPr>
    </w:p>
    <w:p w:rsidR="003F6F54" w:rsidRPr="00185492" w:rsidRDefault="00A24425" w:rsidP="005C70FD">
      <w:pPr>
        <w:jc w:val="both"/>
        <w:rPr>
          <w:b/>
          <w:bCs/>
          <w:sz w:val="32"/>
          <w:szCs w:val="32"/>
          <w:lang w:val="en-GB"/>
        </w:rPr>
      </w:pPr>
      <w:r w:rsidRPr="00185492">
        <w:rPr>
          <w:b/>
          <w:bCs/>
          <w:sz w:val="32"/>
          <w:szCs w:val="32"/>
          <w:lang w:val="en-GB"/>
        </w:rPr>
        <w:lastRenderedPageBreak/>
        <w:t>Your</w:t>
      </w:r>
      <w:r w:rsidR="00DD6BB7" w:rsidRPr="00185492">
        <w:rPr>
          <w:b/>
          <w:bCs/>
          <w:sz w:val="32"/>
          <w:szCs w:val="32"/>
          <w:lang w:val="en-GB"/>
        </w:rPr>
        <w:t xml:space="preserve"> Excellency</w:t>
      </w:r>
      <w:r w:rsidR="008743F6" w:rsidRPr="00185492">
        <w:rPr>
          <w:b/>
          <w:bCs/>
          <w:sz w:val="32"/>
          <w:szCs w:val="32"/>
          <w:lang w:val="en-GB"/>
        </w:rPr>
        <w:t>,</w:t>
      </w:r>
      <w:r w:rsidR="00DD6BB7" w:rsidRPr="00185492">
        <w:rPr>
          <w:b/>
          <w:bCs/>
          <w:sz w:val="32"/>
          <w:szCs w:val="32"/>
          <w:lang w:val="en-GB"/>
        </w:rPr>
        <w:t xml:space="preserve"> </w:t>
      </w:r>
      <w:r w:rsidRPr="00185492">
        <w:rPr>
          <w:b/>
          <w:bCs/>
          <w:sz w:val="32"/>
          <w:szCs w:val="32"/>
          <w:lang w:val="en-GB"/>
        </w:rPr>
        <w:t xml:space="preserve">Ambassador </w:t>
      </w:r>
      <w:proofErr w:type="spellStart"/>
      <w:r w:rsidRPr="00185492">
        <w:rPr>
          <w:b/>
          <w:bCs/>
          <w:sz w:val="32"/>
          <w:szCs w:val="32"/>
          <w:lang w:val="en-GB"/>
        </w:rPr>
        <w:t>Naela</w:t>
      </w:r>
      <w:proofErr w:type="spellEnd"/>
      <w:r w:rsidR="003504A3" w:rsidRPr="00185492">
        <w:rPr>
          <w:b/>
          <w:bCs/>
          <w:sz w:val="32"/>
          <w:szCs w:val="32"/>
          <w:lang w:val="en-GB"/>
        </w:rPr>
        <w:t xml:space="preserve"> </w:t>
      </w:r>
      <w:proofErr w:type="spellStart"/>
      <w:r w:rsidR="003504A3" w:rsidRPr="00185492">
        <w:rPr>
          <w:b/>
          <w:bCs/>
          <w:sz w:val="32"/>
          <w:szCs w:val="32"/>
          <w:lang w:val="en-GB"/>
        </w:rPr>
        <w:t>Gabr</w:t>
      </w:r>
      <w:proofErr w:type="spellEnd"/>
      <w:r w:rsidR="008743F6" w:rsidRPr="00185492">
        <w:rPr>
          <w:b/>
          <w:bCs/>
          <w:sz w:val="32"/>
          <w:szCs w:val="32"/>
          <w:lang w:val="en-GB"/>
        </w:rPr>
        <w:t>,</w:t>
      </w:r>
      <w:r w:rsidR="00DD6BB7" w:rsidRPr="00185492">
        <w:rPr>
          <w:b/>
          <w:bCs/>
          <w:sz w:val="32"/>
          <w:szCs w:val="32"/>
          <w:lang w:val="en-GB"/>
        </w:rPr>
        <w:t xml:space="preserve"> </w:t>
      </w:r>
      <w:r w:rsidRPr="00185492">
        <w:rPr>
          <w:rFonts w:cs="Arial"/>
          <w:b/>
          <w:bCs/>
          <w:sz w:val="32"/>
          <w:szCs w:val="32"/>
          <w:lang w:val="en-GB"/>
        </w:rPr>
        <w:t xml:space="preserve">Chairperson of the National </w:t>
      </w:r>
      <w:r w:rsidR="008743F6" w:rsidRPr="00185492">
        <w:rPr>
          <w:rFonts w:cs="Arial"/>
          <w:b/>
          <w:bCs/>
          <w:sz w:val="32"/>
          <w:szCs w:val="32"/>
          <w:lang w:val="en-GB"/>
        </w:rPr>
        <w:t>Coordinati</w:t>
      </w:r>
      <w:r w:rsidR="00CD33C7" w:rsidRPr="00185492">
        <w:rPr>
          <w:rFonts w:cs="Arial"/>
          <w:b/>
          <w:bCs/>
          <w:sz w:val="32"/>
          <w:szCs w:val="32"/>
          <w:lang w:val="en-GB"/>
        </w:rPr>
        <w:t>o</w:t>
      </w:r>
      <w:r w:rsidR="008743F6" w:rsidRPr="00185492">
        <w:rPr>
          <w:rFonts w:cs="Arial"/>
          <w:b/>
          <w:bCs/>
          <w:sz w:val="32"/>
          <w:szCs w:val="32"/>
          <w:lang w:val="en-GB"/>
        </w:rPr>
        <w:t xml:space="preserve">n </w:t>
      </w:r>
      <w:r w:rsidRPr="00185492">
        <w:rPr>
          <w:rFonts w:cs="Arial"/>
          <w:b/>
          <w:bCs/>
          <w:sz w:val="32"/>
          <w:szCs w:val="32"/>
          <w:lang w:val="en-GB"/>
        </w:rPr>
        <w:t>Committee for Preventing and Combating Illegal Migration and Trafficking in Persons</w:t>
      </w:r>
      <w:r w:rsidRPr="00185492">
        <w:rPr>
          <w:b/>
          <w:bCs/>
          <w:sz w:val="32"/>
          <w:szCs w:val="32"/>
          <w:lang w:val="en-GB"/>
        </w:rPr>
        <w:t xml:space="preserve"> </w:t>
      </w:r>
    </w:p>
    <w:p w:rsidR="00A24425" w:rsidRPr="00185492" w:rsidRDefault="00244085" w:rsidP="005C70FD">
      <w:pPr>
        <w:autoSpaceDE w:val="0"/>
        <w:autoSpaceDN w:val="0"/>
        <w:adjustRightInd w:val="0"/>
        <w:spacing w:line="360" w:lineRule="auto"/>
        <w:jc w:val="both"/>
        <w:outlineLvl w:val="0"/>
        <w:rPr>
          <w:rFonts w:cs="Arial"/>
          <w:b/>
          <w:bCs/>
          <w:sz w:val="32"/>
          <w:szCs w:val="32"/>
        </w:rPr>
      </w:pPr>
      <w:r w:rsidRPr="00185492">
        <w:rPr>
          <w:rFonts w:cs="Arial"/>
          <w:b/>
          <w:bCs/>
          <w:sz w:val="32"/>
          <w:szCs w:val="32"/>
          <w:lang w:val="en-GB"/>
        </w:rPr>
        <w:t xml:space="preserve">Counsellor </w:t>
      </w:r>
      <w:proofErr w:type="spellStart"/>
      <w:r w:rsidRPr="00185492">
        <w:rPr>
          <w:rFonts w:cs="Arial"/>
          <w:b/>
          <w:bCs/>
          <w:sz w:val="32"/>
          <w:szCs w:val="32"/>
          <w:lang w:val="en-GB"/>
        </w:rPr>
        <w:t>Kamel</w:t>
      </w:r>
      <w:proofErr w:type="spellEnd"/>
      <w:r w:rsidRPr="00185492">
        <w:rPr>
          <w:rFonts w:cs="Arial"/>
          <w:b/>
          <w:bCs/>
          <w:sz w:val="32"/>
          <w:szCs w:val="32"/>
          <w:lang w:val="en-GB"/>
        </w:rPr>
        <w:t xml:space="preserve"> Samir</w:t>
      </w:r>
      <w:r w:rsidR="008743F6" w:rsidRPr="00185492">
        <w:rPr>
          <w:rFonts w:cs="Arial"/>
          <w:b/>
          <w:bCs/>
          <w:sz w:val="32"/>
          <w:szCs w:val="32"/>
          <w:lang w:val="en-GB"/>
        </w:rPr>
        <w:t>,</w:t>
      </w:r>
      <w:r w:rsidRPr="00185492">
        <w:rPr>
          <w:rFonts w:cs="Arial"/>
          <w:b/>
          <w:bCs/>
          <w:sz w:val="32"/>
          <w:szCs w:val="32"/>
          <w:lang w:val="en-GB"/>
        </w:rPr>
        <w:t xml:space="preserve"> Director of International Cooperation and Human R</w:t>
      </w:r>
      <w:r w:rsidR="00A24425" w:rsidRPr="00185492">
        <w:rPr>
          <w:rFonts w:cs="Arial"/>
          <w:b/>
          <w:bCs/>
          <w:sz w:val="32"/>
          <w:szCs w:val="32"/>
          <w:lang w:val="en-GB"/>
        </w:rPr>
        <w:t xml:space="preserve">ights </w:t>
      </w:r>
      <w:r w:rsidRPr="00185492">
        <w:rPr>
          <w:rFonts w:cs="Arial"/>
          <w:b/>
          <w:bCs/>
          <w:sz w:val="32"/>
          <w:szCs w:val="32"/>
          <w:lang w:val="en-GB"/>
        </w:rPr>
        <w:t>D</w:t>
      </w:r>
      <w:r w:rsidR="00A24425" w:rsidRPr="00185492">
        <w:rPr>
          <w:rFonts w:cs="Arial"/>
          <w:b/>
          <w:bCs/>
          <w:sz w:val="32"/>
          <w:szCs w:val="32"/>
          <w:lang w:val="en-GB"/>
        </w:rPr>
        <w:t>ivision</w:t>
      </w:r>
      <w:r w:rsidR="008743F6" w:rsidRPr="00185492">
        <w:rPr>
          <w:rFonts w:cs="Arial"/>
          <w:b/>
          <w:bCs/>
          <w:sz w:val="32"/>
          <w:szCs w:val="32"/>
          <w:lang w:val="en-GB"/>
        </w:rPr>
        <w:t>,</w:t>
      </w:r>
      <w:r w:rsidR="00A24425" w:rsidRPr="00185492">
        <w:rPr>
          <w:rFonts w:cs="Arial"/>
          <w:b/>
          <w:bCs/>
          <w:sz w:val="32"/>
          <w:szCs w:val="32"/>
          <w:lang w:val="en-GB"/>
        </w:rPr>
        <w:t xml:space="preserve"> </w:t>
      </w:r>
      <w:r w:rsidR="008743F6" w:rsidRPr="00185492">
        <w:rPr>
          <w:rFonts w:cs="Arial"/>
          <w:b/>
          <w:bCs/>
          <w:sz w:val="32"/>
          <w:szCs w:val="32"/>
          <w:lang w:val="en-GB"/>
        </w:rPr>
        <w:t>Office</w:t>
      </w:r>
      <w:r w:rsidR="008743F6" w:rsidRPr="00185492" w:rsidDel="008743F6">
        <w:rPr>
          <w:rFonts w:cs="Arial"/>
          <w:b/>
          <w:bCs/>
          <w:sz w:val="32"/>
          <w:szCs w:val="32"/>
          <w:lang w:val="en-GB"/>
        </w:rPr>
        <w:t xml:space="preserve"> </w:t>
      </w:r>
      <w:r w:rsidR="008743F6" w:rsidRPr="00185492">
        <w:rPr>
          <w:rFonts w:cs="Arial"/>
          <w:b/>
          <w:bCs/>
          <w:sz w:val="32"/>
          <w:szCs w:val="32"/>
          <w:lang w:val="en-GB"/>
        </w:rPr>
        <w:t xml:space="preserve">of </w:t>
      </w:r>
      <w:r w:rsidR="00A24425" w:rsidRPr="00185492">
        <w:rPr>
          <w:rFonts w:cs="Arial"/>
          <w:b/>
          <w:bCs/>
          <w:sz w:val="32"/>
          <w:szCs w:val="32"/>
          <w:lang w:val="en-GB"/>
        </w:rPr>
        <w:t>the Prosecutor General</w:t>
      </w:r>
    </w:p>
    <w:p w:rsidR="00A24425" w:rsidRPr="00185492" w:rsidRDefault="00A24425" w:rsidP="005C70FD">
      <w:pPr>
        <w:autoSpaceDE w:val="0"/>
        <w:autoSpaceDN w:val="0"/>
        <w:adjustRightInd w:val="0"/>
        <w:spacing w:line="360" w:lineRule="auto"/>
        <w:jc w:val="both"/>
        <w:outlineLvl w:val="0"/>
        <w:rPr>
          <w:rFonts w:cs="Arial"/>
          <w:b/>
          <w:bCs/>
          <w:sz w:val="32"/>
          <w:szCs w:val="32"/>
          <w:lang w:val="en-GB"/>
        </w:rPr>
      </w:pPr>
      <w:proofErr w:type="spellStart"/>
      <w:r w:rsidRPr="00185492">
        <w:rPr>
          <w:rFonts w:cs="Arial"/>
          <w:b/>
          <w:bCs/>
          <w:sz w:val="32"/>
          <w:szCs w:val="32"/>
          <w:lang w:val="en-GB"/>
        </w:rPr>
        <w:t>Ms.</w:t>
      </w:r>
      <w:proofErr w:type="spellEnd"/>
      <w:r w:rsidRPr="00185492">
        <w:rPr>
          <w:rFonts w:cs="Arial"/>
          <w:b/>
          <w:bCs/>
          <w:sz w:val="32"/>
          <w:szCs w:val="32"/>
          <w:lang w:val="en-GB"/>
        </w:rPr>
        <w:t xml:space="preserve"> Helen </w:t>
      </w:r>
      <w:proofErr w:type="spellStart"/>
      <w:r w:rsidRPr="00185492">
        <w:rPr>
          <w:rFonts w:cs="Arial"/>
          <w:b/>
          <w:bCs/>
          <w:sz w:val="32"/>
          <w:szCs w:val="32"/>
          <w:lang w:val="en-GB"/>
        </w:rPr>
        <w:t>Winterton</w:t>
      </w:r>
      <w:proofErr w:type="spellEnd"/>
      <w:r w:rsidRPr="00185492">
        <w:rPr>
          <w:rFonts w:cs="Arial"/>
          <w:b/>
          <w:bCs/>
          <w:sz w:val="32"/>
          <w:szCs w:val="32"/>
          <w:lang w:val="en-GB"/>
        </w:rPr>
        <w:t>, Deputy Head of Mission</w:t>
      </w:r>
      <w:r w:rsidR="008743F6" w:rsidRPr="00185492">
        <w:rPr>
          <w:rFonts w:cs="Arial"/>
          <w:b/>
          <w:bCs/>
          <w:sz w:val="32"/>
          <w:szCs w:val="32"/>
          <w:lang w:val="en-GB"/>
        </w:rPr>
        <w:t xml:space="preserve">, </w:t>
      </w:r>
      <w:r w:rsidRPr="00185492">
        <w:rPr>
          <w:rFonts w:cs="Arial"/>
          <w:b/>
          <w:bCs/>
          <w:sz w:val="32"/>
          <w:szCs w:val="32"/>
          <w:lang w:val="en-GB"/>
        </w:rPr>
        <w:t>British Embassy in Egypt</w:t>
      </w:r>
    </w:p>
    <w:p w:rsidR="00A24425" w:rsidRPr="00185492" w:rsidRDefault="00A24425" w:rsidP="00DA69BB">
      <w:pPr>
        <w:jc w:val="both"/>
        <w:rPr>
          <w:sz w:val="32"/>
          <w:szCs w:val="32"/>
          <w:lang w:val="en-GB"/>
        </w:rPr>
      </w:pPr>
      <w:r w:rsidRPr="00185492">
        <w:rPr>
          <w:b/>
          <w:bCs/>
          <w:sz w:val="32"/>
          <w:szCs w:val="32"/>
          <w:lang w:val="en-GB"/>
        </w:rPr>
        <w:t>Distinguished participants and colleagues</w:t>
      </w:r>
    </w:p>
    <w:p w:rsidR="003B1455" w:rsidRPr="00185492" w:rsidRDefault="003B1455" w:rsidP="00DC0B8C">
      <w:pPr>
        <w:jc w:val="both"/>
        <w:rPr>
          <w:sz w:val="32"/>
          <w:szCs w:val="32"/>
          <w:lang w:val="en-GB"/>
        </w:rPr>
      </w:pPr>
    </w:p>
    <w:p w:rsidR="00324669" w:rsidRPr="00185492" w:rsidRDefault="005C70FD" w:rsidP="005C70FD">
      <w:pPr>
        <w:jc w:val="both"/>
        <w:rPr>
          <w:sz w:val="32"/>
          <w:szCs w:val="32"/>
          <w:lang w:val="en-GB"/>
        </w:rPr>
      </w:pPr>
      <w:r w:rsidRPr="00185492">
        <w:rPr>
          <w:sz w:val="32"/>
          <w:szCs w:val="32"/>
        </w:rPr>
        <w:t xml:space="preserve">In my capacity </w:t>
      </w:r>
      <w:r w:rsidR="00324669" w:rsidRPr="00185492">
        <w:rPr>
          <w:sz w:val="32"/>
          <w:szCs w:val="32"/>
        </w:rPr>
        <w:t>as UNODC Regional Representative</w:t>
      </w:r>
      <w:r w:rsidRPr="00185492">
        <w:rPr>
          <w:sz w:val="32"/>
          <w:szCs w:val="32"/>
        </w:rPr>
        <w:t xml:space="preserve"> for MENA</w:t>
      </w:r>
      <w:r w:rsidR="00324669" w:rsidRPr="00185492">
        <w:rPr>
          <w:sz w:val="32"/>
          <w:szCs w:val="32"/>
        </w:rPr>
        <w:t xml:space="preserve">, </w:t>
      </w:r>
      <w:r w:rsidRPr="00185492">
        <w:rPr>
          <w:sz w:val="32"/>
          <w:szCs w:val="32"/>
        </w:rPr>
        <w:t xml:space="preserve">I </w:t>
      </w:r>
      <w:r w:rsidR="00CB742C" w:rsidRPr="00185492">
        <w:rPr>
          <w:sz w:val="32"/>
          <w:szCs w:val="32"/>
          <w:lang w:val="en-GB"/>
        </w:rPr>
        <w:t xml:space="preserve">welcome you </w:t>
      </w:r>
      <w:r w:rsidR="00324669" w:rsidRPr="00185492">
        <w:rPr>
          <w:sz w:val="32"/>
          <w:szCs w:val="32"/>
          <w:lang w:val="en-GB"/>
        </w:rPr>
        <w:t xml:space="preserve">to the Training </w:t>
      </w:r>
      <w:r w:rsidR="009F3EB8" w:rsidRPr="00185492">
        <w:rPr>
          <w:sz w:val="32"/>
          <w:szCs w:val="32"/>
          <w:lang w:val="en-GB"/>
        </w:rPr>
        <w:t xml:space="preserve">Workshop </w:t>
      </w:r>
      <w:r w:rsidR="00324669" w:rsidRPr="00185492">
        <w:rPr>
          <w:sz w:val="32"/>
          <w:szCs w:val="32"/>
          <w:lang w:val="en-GB"/>
        </w:rPr>
        <w:t>to “Strengthen the Capacity of Egyptian Prosecutors to Investigate and Prosecute Migrant Smuggling Crimes”, jointly organized with the National Coordination Committee for Preventing and Combating Illegal Migration and Trafficking in Persons</w:t>
      </w:r>
      <w:r w:rsidRPr="00185492">
        <w:rPr>
          <w:sz w:val="32"/>
          <w:szCs w:val="32"/>
          <w:lang w:val="en-GB"/>
        </w:rPr>
        <w:t>, and thank you for your participation</w:t>
      </w:r>
      <w:r w:rsidR="00324669" w:rsidRPr="00185492">
        <w:rPr>
          <w:sz w:val="32"/>
          <w:szCs w:val="32"/>
          <w:lang w:val="en-GB"/>
        </w:rPr>
        <w:t xml:space="preserve">.  </w:t>
      </w:r>
    </w:p>
    <w:p w:rsidR="00FF511A" w:rsidRPr="00185492" w:rsidRDefault="00FF511A" w:rsidP="00B91815">
      <w:pPr>
        <w:jc w:val="both"/>
        <w:rPr>
          <w:color w:val="000000" w:themeColor="text1"/>
          <w:sz w:val="32"/>
          <w:szCs w:val="32"/>
          <w:lang w:val="en-GB"/>
        </w:rPr>
      </w:pPr>
      <w:r w:rsidRPr="00185492">
        <w:rPr>
          <w:sz w:val="32"/>
          <w:szCs w:val="32"/>
          <w:lang w:val="en-GB"/>
        </w:rPr>
        <w:t xml:space="preserve">It is my distinct pleasure to be here with you one week after my arrival to this beautiful country and to attend a workshop which deals with a subject that is not only a core mandate of our Office, but also very dear to my heart. </w:t>
      </w:r>
    </w:p>
    <w:p w:rsidR="00E663B3" w:rsidRPr="00185492" w:rsidRDefault="005C70FD">
      <w:pPr>
        <w:jc w:val="both"/>
        <w:rPr>
          <w:sz w:val="32"/>
          <w:szCs w:val="32"/>
          <w:lang w:val="en-GB"/>
        </w:rPr>
      </w:pPr>
      <w:r w:rsidRPr="00185492">
        <w:rPr>
          <w:color w:val="000000" w:themeColor="text1"/>
          <w:sz w:val="32"/>
          <w:szCs w:val="32"/>
          <w:lang w:val="en-GB"/>
        </w:rPr>
        <w:t xml:space="preserve">Allow me first to thank </w:t>
      </w:r>
      <w:r w:rsidR="00324669" w:rsidRPr="00185492">
        <w:rPr>
          <w:sz w:val="32"/>
          <w:szCs w:val="32"/>
          <w:lang w:val="en-GB"/>
        </w:rPr>
        <w:t xml:space="preserve">Ambassador </w:t>
      </w:r>
      <w:proofErr w:type="spellStart"/>
      <w:r w:rsidR="00324669" w:rsidRPr="005C76F0">
        <w:rPr>
          <w:b/>
          <w:bCs/>
          <w:sz w:val="32"/>
          <w:szCs w:val="32"/>
          <w:lang w:val="en-GB"/>
        </w:rPr>
        <w:t>Naela</w:t>
      </w:r>
      <w:proofErr w:type="spellEnd"/>
      <w:r w:rsidR="00324669" w:rsidRPr="005C76F0">
        <w:rPr>
          <w:b/>
          <w:bCs/>
          <w:sz w:val="32"/>
          <w:szCs w:val="32"/>
          <w:lang w:val="en-GB"/>
        </w:rPr>
        <w:t xml:space="preserve"> </w:t>
      </w:r>
      <w:proofErr w:type="spellStart"/>
      <w:r w:rsidR="00324669" w:rsidRPr="005C76F0">
        <w:rPr>
          <w:b/>
          <w:bCs/>
          <w:sz w:val="32"/>
          <w:szCs w:val="32"/>
          <w:lang w:val="en-GB"/>
        </w:rPr>
        <w:t>Gabr</w:t>
      </w:r>
      <w:proofErr w:type="spellEnd"/>
      <w:r w:rsidR="00324669" w:rsidRPr="005C76F0">
        <w:rPr>
          <w:sz w:val="32"/>
          <w:szCs w:val="32"/>
          <w:lang w:val="en-GB"/>
        </w:rPr>
        <w:t>,</w:t>
      </w:r>
      <w:r w:rsidRPr="005C76F0">
        <w:rPr>
          <w:sz w:val="32"/>
          <w:szCs w:val="32"/>
          <w:lang w:val="en-GB"/>
        </w:rPr>
        <w:t xml:space="preserve"> for honouring us with her presence </w:t>
      </w:r>
      <w:r w:rsidRPr="00185492">
        <w:rPr>
          <w:color w:val="000000" w:themeColor="text1"/>
          <w:sz w:val="32"/>
          <w:szCs w:val="32"/>
          <w:lang w:val="en-GB"/>
        </w:rPr>
        <w:t xml:space="preserve">during my very first participation in an event in Egypt, but also for her long-standing personal commitment to the fight against trafficking in persons and migrant smuggling.  </w:t>
      </w:r>
      <w:r w:rsidRPr="005C76F0">
        <w:rPr>
          <w:sz w:val="32"/>
          <w:szCs w:val="32"/>
          <w:lang w:val="en-GB"/>
        </w:rPr>
        <w:t xml:space="preserve">We </w:t>
      </w:r>
      <w:r w:rsidR="00E663B3" w:rsidRPr="005C76F0">
        <w:rPr>
          <w:sz w:val="32"/>
          <w:szCs w:val="32"/>
          <w:lang w:val="en-GB"/>
        </w:rPr>
        <w:t xml:space="preserve">at the Regional Office </w:t>
      </w:r>
      <w:r w:rsidRPr="005C76F0">
        <w:rPr>
          <w:sz w:val="32"/>
          <w:szCs w:val="32"/>
          <w:lang w:val="en-GB"/>
        </w:rPr>
        <w:t xml:space="preserve">cherish </w:t>
      </w:r>
      <w:r w:rsidR="00E663B3" w:rsidRPr="005C76F0">
        <w:rPr>
          <w:sz w:val="32"/>
          <w:szCs w:val="32"/>
          <w:lang w:val="en-GB"/>
        </w:rPr>
        <w:t xml:space="preserve">the </w:t>
      </w:r>
      <w:r w:rsidRPr="005C76F0">
        <w:rPr>
          <w:sz w:val="32"/>
          <w:szCs w:val="32"/>
          <w:lang w:val="en-GB"/>
        </w:rPr>
        <w:t xml:space="preserve">partnership </w:t>
      </w:r>
      <w:r w:rsidR="00E663B3" w:rsidRPr="005C76F0">
        <w:rPr>
          <w:sz w:val="32"/>
          <w:szCs w:val="32"/>
          <w:lang w:val="en-GB"/>
        </w:rPr>
        <w:t xml:space="preserve">with the National Coordination Committee under her leadership, </w:t>
      </w:r>
      <w:r w:rsidRPr="005C76F0">
        <w:rPr>
          <w:sz w:val="32"/>
          <w:szCs w:val="32"/>
          <w:lang w:val="en-GB"/>
        </w:rPr>
        <w:t xml:space="preserve">and look forward to fortifying it. </w:t>
      </w:r>
      <w:r w:rsidR="00E663B3" w:rsidRPr="005C76F0">
        <w:rPr>
          <w:sz w:val="32"/>
          <w:szCs w:val="32"/>
          <w:lang w:val="en-GB"/>
        </w:rPr>
        <w:t xml:space="preserve">My thanks go also to </w:t>
      </w:r>
      <w:r w:rsidR="00324669" w:rsidRPr="00185492">
        <w:rPr>
          <w:sz w:val="32"/>
          <w:szCs w:val="32"/>
          <w:lang w:val="en-GB"/>
        </w:rPr>
        <w:t>her team</w:t>
      </w:r>
      <w:r w:rsidR="00E663B3" w:rsidRPr="00185492">
        <w:rPr>
          <w:sz w:val="32"/>
          <w:szCs w:val="32"/>
          <w:lang w:val="en-GB"/>
        </w:rPr>
        <w:t xml:space="preserve"> for their tireless efforts.  </w:t>
      </w:r>
    </w:p>
    <w:p w:rsidR="00324669" w:rsidRPr="00185492" w:rsidRDefault="00324669">
      <w:pPr>
        <w:jc w:val="both"/>
        <w:rPr>
          <w:sz w:val="32"/>
          <w:szCs w:val="32"/>
          <w:lang w:val="en-GB"/>
        </w:rPr>
      </w:pPr>
      <w:r w:rsidRPr="00185492">
        <w:rPr>
          <w:sz w:val="32"/>
          <w:szCs w:val="32"/>
          <w:lang w:val="en-GB"/>
        </w:rPr>
        <w:lastRenderedPageBreak/>
        <w:t xml:space="preserve">I also wish to express my gratitude to the team of the General Prosecutor Office headed by </w:t>
      </w:r>
      <w:r w:rsidR="005C76F0" w:rsidRPr="00185492">
        <w:rPr>
          <w:sz w:val="32"/>
          <w:szCs w:val="32"/>
          <w:lang w:val="en-GB"/>
        </w:rPr>
        <w:t>H</w:t>
      </w:r>
      <w:r w:rsidRPr="00185492">
        <w:rPr>
          <w:sz w:val="32"/>
          <w:szCs w:val="32"/>
          <w:lang w:val="en-GB"/>
        </w:rPr>
        <w:t xml:space="preserve">is Excellency </w:t>
      </w:r>
      <w:r w:rsidRPr="00185492">
        <w:rPr>
          <w:rFonts w:cs="Arial"/>
          <w:sz w:val="32"/>
          <w:szCs w:val="32"/>
          <w:lang w:val="en-GB"/>
        </w:rPr>
        <w:t>Counsellor</w:t>
      </w:r>
      <w:r w:rsidRPr="00185492">
        <w:rPr>
          <w:sz w:val="32"/>
          <w:szCs w:val="32"/>
          <w:lang w:val="en-GB"/>
        </w:rPr>
        <w:t xml:space="preserve"> </w:t>
      </w:r>
      <w:r w:rsidRPr="005C76F0">
        <w:rPr>
          <w:b/>
          <w:bCs/>
          <w:sz w:val="32"/>
          <w:szCs w:val="32"/>
          <w:lang w:val="en-GB"/>
        </w:rPr>
        <w:t xml:space="preserve">Nabil </w:t>
      </w:r>
      <w:proofErr w:type="spellStart"/>
      <w:r w:rsidRPr="005C76F0">
        <w:rPr>
          <w:b/>
          <w:bCs/>
          <w:sz w:val="32"/>
          <w:szCs w:val="32"/>
          <w:lang w:val="en-GB"/>
        </w:rPr>
        <w:t>Sadek</w:t>
      </w:r>
      <w:proofErr w:type="spellEnd"/>
      <w:r w:rsidR="00F9545A" w:rsidRPr="00185492">
        <w:rPr>
          <w:sz w:val="32"/>
          <w:szCs w:val="32"/>
          <w:lang w:val="en-GB"/>
        </w:rPr>
        <w:t xml:space="preserve">, </w:t>
      </w:r>
      <w:r w:rsidR="005C76F0" w:rsidRPr="00185492">
        <w:rPr>
          <w:sz w:val="32"/>
          <w:szCs w:val="32"/>
          <w:lang w:val="en-GB"/>
        </w:rPr>
        <w:t xml:space="preserve">and especially thank the </w:t>
      </w:r>
      <w:r w:rsidR="00F9545A" w:rsidRPr="00185492">
        <w:rPr>
          <w:sz w:val="32"/>
          <w:szCs w:val="32"/>
          <w:lang w:val="en-GB"/>
        </w:rPr>
        <w:t xml:space="preserve">team of the International Cooperation and Human </w:t>
      </w:r>
      <w:r w:rsidR="005C76F0" w:rsidRPr="00185492">
        <w:rPr>
          <w:sz w:val="32"/>
          <w:szCs w:val="32"/>
          <w:lang w:val="en-GB"/>
        </w:rPr>
        <w:t>R</w:t>
      </w:r>
      <w:r w:rsidR="00F9545A" w:rsidRPr="00185492">
        <w:rPr>
          <w:sz w:val="32"/>
          <w:szCs w:val="32"/>
          <w:lang w:val="en-GB"/>
        </w:rPr>
        <w:t xml:space="preserve">ights </w:t>
      </w:r>
      <w:r w:rsidR="005C76F0" w:rsidRPr="00185492">
        <w:rPr>
          <w:sz w:val="32"/>
          <w:szCs w:val="32"/>
          <w:lang w:val="en-GB"/>
        </w:rPr>
        <w:t xml:space="preserve">Department, </w:t>
      </w:r>
      <w:r w:rsidR="00F9545A" w:rsidRPr="00185492">
        <w:rPr>
          <w:sz w:val="32"/>
          <w:szCs w:val="32"/>
          <w:lang w:val="en-GB"/>
        </w:rPr>
        <w:t xml:space="preserve">headed </w:t>
      </w:r>
      <w:r w:rsidR="005C76F0" w:rsidRPr="00185492">
        <w:rPr>
          <w:sz w:val="32"/>
          <w:szCs w:val="32"/>
          <w:lang w:val="en-GB"/>
        </w:rPr>
        <w:t xml:space="preserve">by </w:t>
      </w:r>
      <w:r w:rsidR="00F9545A" w:rsidRPr="00185492">
        <w:rPr>
          <w:sz w:val="32"/>
          <w:szCs w:val="32"/>
          <w:lang w:val="en-GB"/>
        </w:rPr>
        <w:t>our dear partner</w:t>
      </w:r>
      <w:r w:rsidR="005C76F0" w:rsidRPr="00185492">
        <w:rPr>
          <w:sz w:val="32"/>
          <w:szCs w:val="32"/>
          <w:lang w:val="en-GB"/>
        </w:rPr>
        <w:t>,</w:t>
      </w:r>
      <w:r w:rsidR="00F9545A" w:rsidRPr="00185492">
        <w:rPr>
          <w:sz w:val="32"/>
          <w:szCs w:val="32"/>
          <w:lang w:val="en-GB"/>
        </w:rPr>
        <w:t xml:space="preserve"> Counsellor </w:t>
      </w:r>
      <w:proofErr w:type="spellStart"/>
      <w:r w:rsidR="00F9545A" w:rsidRPr="00185492">
        <w:rPr>
          <w:sz w:val="32"/>
          <w:szCs w:val="32"/>
          <w:lang w:val="en-GB"/>
        </w:rPr>
        <w:t>Kam</w:t>
      </w:r>
      <w:r w:rsidR="005C76F0" w:rsidRPr="00185492">
        <w:rPr>
          <w:sz w:val="32"/>
          <w:szCs w:val="32"/>
          <w:lang w:val="en-GB"/>
        </w:rPr>
        <w:t>e</w:t>
      </w:r>
      <w:r w:rsidR="00F9545A" w:rsidRPr="00185492">
        <w:rPr>
          <w:sz w:val="32"/>
          <w:szCs w:val="32"/>
          <w:lang w:val="en-GB"/>
        </w:rPr>
        <w:t>l</w:t>
      </w:r>
      <w:proofErr w:type="spellEnd"/>
      <w:r w:rsidR="00F9545A" w:rsidRPr="00185492">
        <w:rPr>
          <w:sz w:val="32"/>
          <w:szCs w:val="32"/>
          <w:lang w:val="en-GB"/>
        </w:rPr>
        <w:t xml:space="preserve"> Samir</w:t>
      </w:r>
      <w:r w:rsidRPr="00185492">
        <w:rPr>
          <w:sz w:val="32"/>
          <w:szCs w:val="32"/>
          <w:lang w:val="en-GB"/>
        </w:rPr>
        <w:t xml:space="preserve">. </w:t>
      </w:r>
      <w:r w:rsidR="00E663B3" w:rsidRPr="00185492">
        <w:rPr>
          <w:sz w:val="32"/>
          <w:szCs w:val="32"/>
          <w:lang w:val="en-GB"/>
        </w:rPr>
        <w:t xml:space="preserve">No one can deny the role </w:t>
      </w:r>
      <w:r w:rsidR="005C76F0" w:rsidRPr="00185492">
        <w:rPr>
          <w:sz w:val="32"/>
          <w:szCs w:val="32"/>
          <w:lang w:val="en-GB"/>
        </w:rPr>
        <w:t xml:space="preserve">that the Prosecutor General’s Office </w:t>
      </w:r>
      <w:r w:rsidR="00E663B3" w:rsidRPr="00185492">
        <w:rPr>
          <w:sz w:val="32"/>
          <w:szCs w:val="32"/>
          <w:lang w:val="en-GB"/>
        </w:rPr>
        <w:t>play</w:t>
      </w:r>
      <w:r w:rsidR="005C76F0" w:rsidRPr="00185492">
        <w:rPr>
          <w:sz w:val="32"/>
          <w:szCs w:val="32"/>
          <w:lang w:val="en-GB"/>
        </w:rPr>
        <w:t>s</w:t>
      </w:r>
      <w:r w:rsidR="00E663B3" w:rsidRPr="00185492">
        <w:rPr>
          <w:sz w:val="32"/>
          <w:szCs w:val="32"/>
          <w:lang w:val="en-GB"/>
        </w:rPr>
        <w:t xml:space="preserve"> in responding to organized transnational crime, including human trafficking and migrant smuggling.  </w:t>
      </w:r>
      <w:r w:rsidRPr="00185492">
        <w:rPr>
          <w:sz w:val="32"/>
          <w:szCs w:val="32"/>
          <w:lang w:val="en-GB"/>
        </w:rPr>
        <w:t xml:space="preserve">I look forward to meeting both Ambassador </w:t>
      </w:r>
      <w:proofErr w:type="spellStart"/>
      <w:r w:rsidRPr="00185492">
        <w:rPr>
          <w:sz w:val="32"/>
          <w:szCs w:val="32"/>
          <w:lang w:val="en-GB"/>
        </w:rPr>
        <w:t>Naela</w:t>
      </w:r>
      <w:proofErr w:type="spellEnd"/>
      <w:r w:rsidRPr="00185492">
        <w:rPr>
          <w:sz w:val="32"/>
          <w:szCs w:val="32"/>
          <w:lang w:val="en-GB"/>
        </w:rPr>
        <w:t xml:space="preserve"> </w:t>
      </w:r>
      <w:proofErr w:type="spellStart"/>
      <w:r w:rsidRPr="00185492">
        <w:rPr>
          <w:sz w:val="32"/>
          <w:szCs w:val="32"/>
          <w:lang w:val="en-GB"/>
        </w:rPr>
        <w:t>Gabr</w:t>
      </w:r>
      <w:proofErr w:type="spellEnd"/>
      <w:r w:rsidRPr="00185492">
        <w:rPr>
          <w:sz w:val="32"/>
          <w:szCs w:val="32"/>
          <w:lang w:val="en-GB"/>
        </w:rPr>
        <w:t xml:space="preserve"> and Counsellor </w:t>
      </w:r>
      <w:proofErr w:type="spellStart"/>
      <w:r w:rsidRPr="00185492">
        <w:rPr>
          <w:sz w:val="32"/>
          <w:szCs w:val="32"/>
          <w:lang w:val="en-GB"/>
        </w:rPr>
        <w:t>Sadek</w:t>
      </w:r>
      <w:proofErr w:type="spellEnd"/>
      <w:r w:rsidRPr="00185492">
        <w:rPr>
          <w:sz w:val="32"/>
          <w:szCs w:val="32"/>
          <w:lang w:val="en-GB"/>
        </w:rPr>
        <w:t xml:space="preserve"> in the near future to discuss issues of common concern and ways for </w:t>
      </w:r>
      <w:r w:rsidR="00FF511A" w:rsidRPr="00185492">
        <w:rPr>
          <w:sz w:val="32"/>
          <w:szCs w:val="32"/>
          <w:lang w:val="en-GB"/>
        </w:rPr>
        <w:t xml:space="preserve">furthering our </w:t>
      </w:r>
      <w:r w:rsidRPr="00185492">
        <w:rPr>
          <w:sz w:val="32"/>
          <w:szCs w:val="32"/>
          <w:lang w:val="en-GB"/>
        </w:rPr>
        <w:t>joint collaboration in the future both in the country and across the region.</w:t>
      </w:r>
      <w:r w:rsidR="005C76F0">
        <w:rPr>
          <w:sz w:val="32"/>
          <w:szCs w:val="32"/>
          <w:lang w:val="en-GB"/>
        </w:rPr>
        <w:t xml:space="preserve">  </w:t>
      </w:r>
    </w:p>
    <w:p w:rsidR="00E2571C" w:rsidRPr="00185492" w:rsidRDefault="00FF511A">
      <w:pPr>
        <w:jc w:val="both"/>
        <w:rPr>
          <w:sz w:val="32"/>
          <w:szCs w:val="32"/>
        </w:rPr>
      </w:pPr>
      <w:r w:rsidRPr="00185492">
        <w:rPr>
          <w:sz w:val="32"/>
          <w:szCs w:val="32"/>
          <w:lang w:val="en-GB"/>
        </w:rPr>
        <w:t xml:space="preserve">This Workshop signals </w:t>
      </w:r>
      <w:r w:rsidR="001F52B9" w:rsidRPr="00185492">
        <w:rPr>
          <w:sz w:val="32"/>
          <w:szCs w:val="32"/>
          <w:lang w:val="en-GB"/>
        </w:rPr>
        <w:t>the</w:t>
      </w:r>
      <w:r w:rsidR="00BA5F66" w:rsidRPr="00185492">
        <w:rPr>
          <w:sz w:val="32"/>
          <w:szCs w:val="32"/>
          <w:lang w:val="en-GB"/>
        </w:rPr>
        <w:t xml:space="preserve"> inauguration of a</w:t>
      </w:r>
      <w:r w:rsidR="00DC0B8C" w:rsidRPr="00185492">
        <w:rPr>
          <w:sz w:val="32"/>
          <w:szCs w:val="32"/>
          <w:lang w:val="en-GB"/>
        </w:rPr>
        <w:t>n integrated</w:t>
      </w:r>
      <w:r w:rsidR="001F52B9" w:rsidRPr="00185492">
        <w:rPr>
          <w:sz w:val="32"/>
          <w:szCs w:val="32"/>
          <w:lang w:val="en-GB"/>
        </w:rPr>
        <w:t xml:space="preserve"> series of technical assistance trainings for Judges, prosecutors and police officers</w:t>
      </w:r>
      <w:r w:rsidR="003B1455" w:rsidRPr="00185492">
        <w:rPr>
          <w:sz w:val="32"/>
          <w:szCs w:val="32"/>
          <w:lang w:val="en-GB"/>
        </w:rPr>
        <w:t xml:space="preserve"> to counter </w:t>
      </w:r>
      <w:r w:rsidR="00BA5F66" w:rsidRPr="00185492">
        <w:rPr>
          <w:sz w:val="32"/>
          <w:szCs w:val="32"/>
          <w:lang w:val="en-GB"/>
        </w:rPr>
        <w:t>Migrant Smuggling.</w:t>
      </w:r>
      <w:r w:rsidR="00244085" w:rsidRPr="00185492">
        <w:rPr>
          <w:sz w:val="32"/>
          <w:szCs w:val="32"/>
          <w:lang w:val="en-GB"/>
        </w:rPr>
        <w:t xml:space="preserve"> </w:t>
      </w:r>
      <w:r w:rsidR="0051189B" w:rsidRPr="00185492">
        <w:rPr>
          <w:sz w:val="32"/>
          <w:szCs w:val="32"/>
          <w:lang w:val="en-GB"/>
        </w:rPr>
        <w:t xml:space="preserve"> These </w:t>
      </w:r>
      <w:proofErr w:type="gramStart"/>
      <w:r w:rsidR="0051189B" w:rsidRPr="00185492">
        <w:rPr>
          <w:sz w:val="32"/>
          <w:szCs w:val="32"/>
          <w:lang w:val="en-GB"/>
        </w:rPr>
        <w:t>will be conducted</w:t>
      </w:r>
      <w:proofErr w:type="gramEnd"/>
      <w:r w:rsidR="0051189B" w:rsidRPr="00185492">
        <w:rPr>
          <w:sz w:val="32"/>
          <w:szCs w:val="32"/>
          <w:lang w:val="en-GB"/>
        </w:rPr>
        <w:t xml:space="preserve"> in different provinces in the country so that we can reach out and serve you on a wider scale. </w:t>
      </w:r>
      <w:r w:rsidR="00DE00BD">
        <w:rPr>
          <w:sz w:val="32"/>
          <w:szCs w:val="32"/>
        </w:rPr>
        <w:t xml:space="preserve"> </w:t>
      </w:r>
      <w:r w:rsidR="00DE00BD" w:rsidRPr="00DE00BD">
        <w:rPr>
          <w:sz w:val="32"/>
          <w:szCs w:val="32"/>
        </w:rPr>
        <w:t xml:space="preserve">Our </w:t>
      </w:r>
      <w:r w:rsidR="00DE00BD" w:rsidRPr="00185492">
        <w:rPr>
          <w:sz w:val="32"/>
          <w:szCs w:val="32"/>
        </w:rPr>
        <w:t xml:space="preserve">keenness to do </w:t>
      </w:r>
      <w:proofErr w:type="gramStart"/>
      <w:r w:rsidR="00DE00BD" w:rsidRPr="00185492">
        <w:rPr>
          <w:sz w:val="32"/>
          <w:szCs w:val="32"/>
        </w:rPr>
        <w:t>so,</w:t>
      </w:r>
      <w:proofErr w:type="gramEnd"/>
      <w:r w:rsidR="00DE00BD" w:rsidRPr="00185492">
        <w:rPr>
          <w:sz w:val="32"/>
          <w:szCs w:val="32"/>
        </w:rPr>
        <w:t xml:space="preserve"> is not only to serve Egypt, but also to benefit from the built expertise at the regional level.  </w:t>
      </w:r>
    </w:p>
    <w:p w:rsidR="00E53594" w:rsidRPr="00185492" w:rsidRDefault="00E53594">
      <w:pPr>
        <w:jc w:val="both"/>
        <w:rPr>
          <w:sz w:val="32"/>
          <w:szCs w:val="32"/>
          <w:lang w:val="en-GB"/>
        </w:rPr>
      </w:pPr>
      <w:r w:rsidRPr="00185492">
        <w:rPr>
          <w:sz w:val="32"/>
          <w:szCs w:val="32"/>
          <w:lang w:val="en-GB"/>
        </w:rPr>
        <w:t xml:space="preserve">I take the opportunity </w:t>
      </w:r>
      <w:proofErr w:type="gramStart"/>
      <w:r w:rsidRPr="00185492">
        <w:rPr>
          <w:sz w:val="32"/>
          <w:szCs w:val="32"/>
          <w:lang w:val="en-GB"/>
        </w:rPr>
        <w:t>to also commend</w:t>
      </w:r>
      <w:proofErr w:type="gramEnd"/>
      <w:r w:rsidRPr="00185492">
        <w:rPr>
          <w:sz w:val="32"/>
          <w:szCs w:val="32"/>
          <w:lang w:val="en-GB"/>
        </w:rPr>
        <w:t xml:space="preserve"> the partnership </w:t>
      </w:r>
      <w:r w:rsidR="00281027" w:rsidRPr="00185492">
        <w:rPr>
          <w:sz w:val="32"/>
          <w:szCs w:val="32"/>
          <w:lang w:val="en-GB"/>
        </w:rPr>
        <w:t xml:space="preserve">with the United Kingdom, represented here by </w:t>
      </w:r>
      <w:proofErr w:type="spellStart"/>
      <w:r w:rsidR="00281027" w:rsidRPr="00185492">
        <w:rPr>
          <w:sz w:val="32"/>
          <w:szCs w:val="32"/>
          <w:lang w:val="en-GB"/>
        </w:rPr>
        <w:t>Ms.</w:t>
      </w:r>
      <w:proofErr w:type="spellEnd"/>
      <w:r w:rsidR="00281027" w:rsidRPr="00185492">
        <w:rPr>
          <w:sz w:val="32"/>
          <w:szCs w:val="32"/>
          <w:lang w:val="en-GB"/>
        </w:rPr>
        <w:t xml:space="preserve"> </w:t>
      </w:r>
      <w:proofErr w:type="spellStart"/>
      <w:r w:rsidR="00281027" w:rsidRPr="00185492">
        <w:rPr>
          <w:sz w:val="32"/>
          <w:szCs w:val="32"/>
          <w:lang w:val="en-GB"/>
        </w:rPr>
        <w:t>Winterton</w:t>
      </w:r>
      <w:proofErr w:type="spellEnd"/>
      <w:r w:rsidR="00281027" w:rsidRPr="00185492">
        <w:rPr>
          <w:sz w:val="32"/>
          <w:szCs w:val="32"/>
          <w:lang w:val="en-GB"/>
        </w:rPr>
        <w:t xml:space="preserve">, </w:t>
      </w:r>
      <w:r w:rsidR="0051189B" w:rsidRPr="00185492">
        <w:rPr>
          <w:sz w:val="32"/>
          <w:szCs w:val="32"/>
          <w:lang w:val="en-GB"/>
        </w:rPr>
        <w:t xml:space="preserve">and </w:t>
      </w:r>
      <w:r w:rsidR="00281027" w:rsidRPr="00185492">
        <w:rPr>
          <w:sz w:val="32"/>
          <w:szCs w:val="32"/>
          <w:lang w:val="en-GB"/>
        </w:rPr>
        <w:t>for generously funding several of our projects, including</w:t>
      </w:r>
      <w:r w:rsidR="00BA718B" w:rsidRPr="00185492">
        <w:rPr>
          <w:sz w:val="32"/>
          <w:szCs w:val="32"/>
          <w:lang w:val="en-GB"/>
        </w:rPr>
        <w:t xml:space="preserve"> “</w:t>
      </w:r>
      <w:r w:rsidR="00BA718B" w:rsidRPr="00185492">
        <w:rPr>
          <w:b/>
          <w:bCs/>
          <w:sz w:val="32"/>
          <w:szCs w:val="32"/>
          <w:lang w:val="en-GB"/>
        </w:rPr>
        <w:t>Strengthen the efforts to combat human trafficking and migrant smuggling in Egypt</w:t>
      </w:r>
      <w:r w:rsidR="00BA718B" w:rsidRPr="00185492">
        <w:rPr>
          <w:sz w:val="32"/>
          <w:szCs w:val="32"/>
          <w:lang w:val="en-GB"/>
        </w:rPr>
        <w:t>”</w:t>
      </w:r>
      <w:r w:rsidR="000966C3" w:rsidRPr="00185492">
        <w:rPr>
          <w:sz w:val="32"/>
          <w:szCs w:val="32"/>
          <w:lang w:val="en-GB"/>
        </w:rPr>
        <w:t>.  This project targets prosecutors who play critical role in the criminal investigation chain to bring perpetrators to justice</w:t>
      </w:r>
      <w:r w:rsidR="00BA718B" w:rsidRPr="00185492">
        <w:rPr>
          <w:sz w:val="32"/>
          <w:szCs w:val="32"/>
          <w:lang w:val="en-GB"/>
        </w:rPr>
        <w:t>.</w:t>
      </w:r>
      <w:r w:rsidR="00281027" w:rsidRPr="00185492">
        <w:rPr>
          <w:sz w:val="32"/>
          <w:szCs w:val="32"/>
          <w:lang w:val="en-GB"/>
        </w:rPr>
        <w:t xml:space="preserve"> </w:t>
      </w:r>
      <w:r w:rsidRPr="00185492">
        <w:rPr>
          <w:sz w:val="32"/>
          <w:szCs w:val="32"/>
          <w:lang w:val="en-GB"/>
        </w:rPr>
        <w:t xml:space="preserve">I am also pleased to inform that under the </w:t>
      </w:r>
      <w:r w:rsidRPr="00185492">
        <w:rPr>
          <w:b/>
          <w:bCs/>
          <w:sz w:val="32"/>
          <w:szCs w:val="32"/>
          <w:lang w:val="en-GB"/>
        </w:rPr>
        <w:t>UNODC Global Action to Prevent and Address Trafficking in Persons and the Smuggling of Migrants (GLO.ACT)</w:t>
      </w:r>
      <w:r w:rsidRPr="00185492">
        <w:rPr>
          <w:sz w:val="32"/>
          <w:szCs w:val="32"/>
          <w:lang w:val="en-GB"/>
        </w:rPr>
        <w:t xml:space="preserve"> funded by the European Union, we will be implementing </w:t>
      </w:r>
      <w:r w:rsidR="0051189B" w:rsidRPr="00185492">
        <w:rPr>
          <w:sz w:val="32"/>
          <w:szCs w:val="32"/>
          <w:lang w:val="en-GB"/>
        </w:rPr>
        <w:t xml:space="preserve">other </w:t>
      </w:r>
      <w:r w:rsidRPr="00185492">
        <w:rPr>
          <w:sz w:val="32"/>
          <w:szCs w:val="32"/>
          <w:lang w:val="en-GB"/>
        </w:rPr>
        <w:t xml:space="preserve">supplementary </w:t>
      </w:r>
      <w:r w:rsidR="00281027" w:rsidRPr="00185492">
        <w:rPr>
          <w:sz w:val="32"/>
          <w:szCs w:val="32"/>
          <w:lang w:val="en-GB"/>
        </w:rPr>
        <w:t xml:space="preserve">activities and </w:t>
      </w:r>
      <w:r w:rsidRPr="00185492">
        <w:rPr>
          <w:sz w:val="32"/>
          <w:szCs w:val="32"/>
          <w:lang w:val="en-GB"/>
        </w:rPr>
        <w:t>workshops targeting</w:t>
      </w:r>
      <w:r w:rsidR="00F9545A" w:rsidRPr="00185492">
        <w:rPr>
          <w:sz w:val="32"/>
          <w:szCs w:val="32"/>
          <w:lang w:val="en-GB"/>
        </w:rPr>
        <w:t xml:space="preserve"> prosecutors,</w:t>
      </w:r>
      <w:r w:rsidRPr="00185492">
        <w:rPr>
          <w:sz w:val="32"/>
          <w:szCs w:val="32"/>
          <w:lang w:val="en-GB"/>
        </w:rPr>
        <w:t xml:space="preserve"> judges and police officers. </w:t>
      </w:r>
    </w:p>
    <w:p w:rsidR="00281027" w:rsidRPr="00185492" w:rsidRDefault="00281027">
      <w:pPr>
        <w:jc w:val="both"/>
        <w:rPr>
          <w:b/>
          <w:bCs/>
          <w:sz w:val="32"/>
          <w:szCs w:val="32"/>
          <w:lang w:val="en-GB"/>
        </w:rPr>
      </w:pPr>
    </w:p>
    <w:p w:rsidR="000966C3" w:rsidRPr="00185492" w:rsidRDefault="00E2571C">
      <w:pPr>
        <w:jc w:val="both"/>
        <w:rPr>
          <w:b/>
          <w:bCs/>
          <w:sz w:val="32"/>
          <w:szCs w:val="32"/>
          <w:lang w:val="en-GB"/>
        </w:rPr>
      </w:pPr>
      <w:r w:rsidRPr="00185492">
        <w:rPr>
          <w:b/>
          <w:bCs/>
          <w:sz w:val="32"/>
          <w:szCs w:val="32"/>
          <w:lang w:val="en-GB"/>
        </w:rPr>
        <w:t xml:space="preserve">Ladies and </w:t>
      </w:r>
      <w:proofErr w:type="gramStart"/>
      <w:r w:rsidRPr="00185492">
        <w:rPr>
          <w:b/>
          <w:bCs/>
          <w:sz w:val="32"/>
          <w:szCs w:val="32"/>
          <w:lang w:val="en-GB"/>
        </w:rPr>
        <w:t>gentlemen</w:t>
      </w:r>
      <w:proofErr w:type="gramEnd"/>
    </w:p>
    <w:p w:rsidR="00FF511A" w:rsidRPr="00185492" w:rsidRDefault="00D15AB7">
      <w:pPr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lastRenderedPageBreak/>
        <w:t xml:space="preserve">As you are aware, </w:t>
      </w:r>
      <w:r w:rsidR="003B1455" w:rsidRPr="00185492">
        <w:rPr>
          <w:sz w:val="32"/>
          <w:szCs w:val="32"/>
          <w:lang w:val="en-GB"/>
        </w:rPr>
        <w:t xml:space="preserve">Smuggling of Migrants </w:t>
      </w:r>
      <w:r w:rsidR="004163D3" w:rsidRPr="00185492">
        <w:rPr>
          <w:sz w:val="32"/>
          <w:szCs w:val="32"/>
          <w:lang w:val="en-GB"/>
        </w:rPr>
        <w:t xml:space="preserve">and human trafficking </w:t>
      </w:r>
      <w:r w:rsidR="003B1455" w:rsidRPr="00185492">
        <w:rPr>
          <w:sz w:val="32"/>
          <w:szCs w:val="32"/>
          <w:lang w:val="en-GB"/>
        </w:rPr>
        <w:t>are g</w:t>
      </w:r>
      <w:r w:rsidR="001B3335" w:rsidRPr="00185492">
        <w:rPr>
          <w:sz w:val="32"/>
          <w:szCs w:val="32"/>
          <w:lang w:val="en-GB"/>
        </w:rPr>
        <w:t>lobal problem</w:t>
      </w:r>
      <w:r w:rsidR="003B1455" w:rsidRPr="00185492">
        <w:rPr>
          <w:sz w:val="32"/>
          <w:szCs w:val="32"/>
          <w:lang w:val="en-GB"/>
        </w:rPr>
        <w:t xml:space="preserve">s of considerable scope and </w:t>
      </w:r>
      <w:r w:rsidR="00244085" w:rsidRPr="00185492">
        <w:rPr>
          <w:sz w:val="32"/>
          <w:szCs w:val="32"/>
          <w:lang w:val="en-GB"/>
        </w:rPr>
        <w:t xml:space="preserve">devastating </w:t>
      </w:r>
      <w:r w:rsidR="003B1455" w:rsidRPr="00185492">
        <w:rPr>
          <w:sz w:val="32"/>
          <w:szCs w:val="32"/>
          <w:lang w:val="en-GB"/>
        </w:rPr>
        <w:t xml:space="preserve">impact on </w:t>
      </w:r>
      <w:r w:rsidR="006B21C1" w:rsidRPr="00185492">
        <w:rPr>
          <w:sz w:val="32"/>
          <w:szCs w:val="32"/>
          <w:lang w:val="en-GB"/>
        </w:rPr>
        <w:t xml:space="preserve">their </w:t>
      </w:r>
      <w:r w:rsidR="003B1455" w:rsidRPr="00185492">
        <w:rPr>
          <w:sz w:val="32"/>
          <w:szCs w:val="32"/>
          <w:lang w:val="en-GB"/>
        </w:rPr>
        <w:t>victims</w:t>
      </w:r>
      <w:r w:rsidR="00244085" w:rsidRPr="00185492">
        <w:rPr>
          <w:sz w:val="32"/>
          <w:szCs w:val="32"/>
          <w:lang w:val="en-GB"/>
        </w:rPr>
        <w:t xml:space="preserve"> and survivors</w:t>
      </w:r>
      <w:r w:rsidR="003B1455" w:rsidRPr="00185492">
        <w:rPr>
          <w:sz w:val="32"/>
          <w:szCs w:val="32"/>
          <w:lang w:val="en-GB"/>
        </w:rPr>
        <w:t xml:space="preserve">. </w:t>
      </w:r>
      <w:r w:rsidR="007B30E9" w:rsidRPr="00185492">
        <w:rPr>
          <w:sz w:val="32"/>
          <w:szCs w:val="32"/>
          <w:lang w:val="en-GB"/>
        </w:rPr>
        <w:t xml:space="preserve">Especially over the last </w:t>
      </w:r>
      <w:proofErr w:type="gramStart"/>
      <w:r w:rsidR="007B30E9" w:rsidRPr="00185492">
        <w:rPr>
          <w:sz w:val="32"/>
          <w:szCs w:val="32"/>
          <w:lang w:val="en-GB"/>
        </w:rPr>
        <w:t>years</w:t>
      </w:r>
      <w:proofErr w:type="gramEnd"/>
      <w:r w:rsidR="007B30E9" w:rsidRPr="00185492">
        <w:rPr>
          <w:sz w:val="32"/>
          <w:szCs w:val="32"/>
          <w:lang w:val="en-GB"/>
        </w:rPr>
        <w:t xml:space="preserve"> we all have witnessed the tragedy of so many lives lost when men, women and children – in the hope for a better life - embark on an uncertain journey facilitated by criminal groups exploiting vulnerable human beings for mere profit</w:t>
      </w:r>
      <w:r w:rsidR="003B1455" w:rsidRPr="00185492">
        <w:rPr>
          <w:sz w:val="32"/>
          <w:szCs w:val="32"/>
          <w:lang w:val="en-GB"/>
        </w:rPr>
        <w:t xml:space="preserve">.   </w:t>
      </w:r>
    </w:p>
    <w:p w:rsidR="004163D3" w:rsidRPr="00185492" w:rsidRDefault="00197EC2">
      <w:pPr>
        <w:jc w:val="both"/>
        <w:rPr>
          <w:sz w:val="32"/>
          <w:szCs w:val="32"/>
          <w:lang w:val="en-GB"/>
        </w:rPr>
      </w:pPr>
      <w:r w:rsidRPr="00185492">
        <w:rPr>
          <w:sz w:val="32"/>
          <w:szCs w:val="32"/>
          <w:lang w:val="en-GB"/>
        </w:rPr>
        <w:t xml:space="preserve">Human beings </w:t>
      </w:r>
      <w:r w:rsidR="001B3335" w:rsidRPr="00185492">
        <w:rPr>
          <w:sz w:val="32"/>
          <w:szCs w:val="32"/>
          <w:lang w:val="en-GB"/>
        </w:rPr>
        <w:t xml:space="preserve">are trafficked </w:t>
      </w:r>
      <w:r w:rsidRPr="00185492">
        <w:rPr>
          <w:sz w:val="32"/>
          <w:szCs w:val="32"/>
          <w:lang w:val="en-GB"/>
        </w:rPr>
        <w:t xml:space="preserve">and smuggled </w:t>
      </w:r>
      <w:r w:rsidR="001B3335" w:rsidRPr="00185492">
        <w:rPr>
          <w:sz w:val="32"/>
          <w:szCs w:val="32"/>
          <w:lang w:val="en-GB"/>
        </w:rPr>
        <w:t>al</w:t>
      </w:r>
      <w:r w:rsidR="003B1455" w:rsidRPr="00185492">
        <w:rPr>
          <w:sz w:val="32"/>
          <w:szCs w:val="32"/>
          <w:lang w:val="en-GB"/>
        </w:rPr>
        <w:t>ong a multitude of trafficking routes</w:t>
      </w:r>
      <w:proofErr w:type="gramStart"/>
      <w:r w:rsidR="001B3335" w:rsidRPr="00185492">
        <w:rPr>
          <w:sz w:val="32"/>
          <w:szCs w:val="32"/>
          <w:lang w:val="en-GB"/>
        </w:rPr>
        <w:t>;</w:t>
      </w:r>
      <w:proofErr w:type="gramEnd"/>
      <w:r w:rsidR="001B3335" w:rsidRPr="00185492">
        <w:rPr>
          <w:sz w:val="32"/>
          <w:szCs w:val="32"/>
          <w:lang w:val="en-GB"/>
        </w:rPr>
        <w:t xml:space="preserve"> within countries, between </w:t>
      </w:r>
      <w:r w:rsidR="00DA69BB" w:rsidRPr="00185492">
        <w:rPr>
          <w:sz w:val="32"/>
          <w:szCs w:val="32"/>
          <w:lang w:val="en-GB"/>
        </w:rPr>
        <w:t>neighbouring</w:t>
      </w:r>
      <w:r w:rsidR="001B3335" w:rsidRPr="00185492">
        <w:rPr>
          <w:sz w:val="32"/>
          <w:szCs w:val="32"/>
          <w:lang w:val="en-GB"/>
        </w:rPr>
        <w:t xml:space="preserve"> countries or even across different continents. </w:t>
      </w:r>
      <w:r w:rsidR="003B1455" w:rsidRPr="00185492">
        <w:rPr>
          <w:sz w:val="32"/>
          <w:szCs w:val="32"/>
          <w:lang w:val="en-GB"/>
        </w:rPr>
        <w:t xml:space="preserve">According to the </w:t>
      </w:r>
      <w:r w:rsidRPr="00185492">
        <w:rPr>
          <w:sz w:val="32"/>
          <w:szCs w:val="32"/>
          <w:lang w:val="en-GB"/>
        </w:rPr>
        <w:t>last UNODC Global R</w:t>
      </w:r>
      <w:r w:rsidR="003B1455" w:rsidRPr="00185492">
        <w:rPr>
          <w:sz w:val="32"/>
          <w:szCs w:val="32"/>
          <w:lang w:val="en-GB"/>
        </w:rPr>
        <w:t>eport on Trafficking</w:t>
      </w:r>
      <w:r w:rsidR="00CF3FD7">
        <w:rPr>
          <w:sz w:val="32"/>
          <w:szCs w:val="32"/>
          <w:lang w:val="en-GB"/>
        </w:rPr>
        <w:t xml:space="preserve"> in Persons</w:t>
      </w:r>
      <w:r w:rsidR="003B1455" w:rsidRPr="00185492">
        <w:rPr>
          <w:sz w:val="32"/>
          <w:szCs w:val="32"/>
          <w:lang w:val="en-GB"/>
        </w:rPr>
        <w:t>, m</w:t>
      </w:r>
      <w:r w:rsidR="001B3335" w:rsidRPr="00185492">
        <w:rPr>
          <w:sz w:val="32"/>
          <w:szCs w:val="32"/>
          <w:lang w:val="en-GB"/>
        </w:rPr>
        <w:t xml:space="preserve">ore than 500 different trafficking flows </w:t>
      </w:r>
      <w:proofErr w:type="gramStart"/>
      <w:r w:rsidR="001B3335" w:rsidRPr="00185492">
        <w:rPr>
          <w:sz w:val="32"/>
          <w:szCs w:val="32"/>
          <w:lang w:val="en-GB"/>
        </w:rPr>
        <w:t>were detected</w:t>
      </w:r>
      <w:proofErr w:type="gramEnd"/>
      <w:r w:rsidR="001B3335" w:rsidRPr="00185492">
        <w:rPr>
          <w:sz w:val="32"/>
          <w:szCs w:val="32"/>
          <w:lang w:val="en-GB"/>
        </w:rPr>
        <w:t xml:space="preserve"> between 2012 and 2014. </w:t>
      </w:r>
      <w:r w:rsidR="004163D3" w:rsidRPr="00185492">
        <w:rPr>
          <w:sz w:val="32"/>
          <w:szCs w:val="32"/>
          <w:lang w:val="en-GB"/>
        </w:rPr>
        <w:t>Although human trafficking and migrant</w:t>
      </w:r>
      <w:r w:rsidR="006B21C1" w:rsidRPr="00185492">
        <w:rPr>
          <w:sz w:val="32"/>
          <w:szCs w:val="32"/>
          <w:lang w:val="en-GB"/>
        </w:rPr>
        <w:t xml:space="preserve"> smuggling </w:t>
      </w:r>
      <w:r w:rsidR="004163D3" w:rsidRPr="00185492">
        <w:rPr>
          <w:sz w:val="32"/>
          <w:szCs w:val="32"/>
          <w:lang w:val="en-GB"/>
        </w:rPr>
        <w:t xml:space="preserve">are two different crimes as established by </w:t>
      </w:r>
      <w:r w:rsidR="00CF3FD7" w:rsidRPr="000568C5">
        <w:rPr>
          <w:sz w:val="32"/>
          <w:szCs w:val="32"/>
          <w:lang w:val="en-GB"/>
        </w:rPr>
        <w:t xml:space="preserve">United Nations Convention on Transnational Organized Crime (UNTOC) </w:t>
      </w:r>
      <w:r w:rsidR="004163D3" w:rsidRPr="00185492">
        <w:rPr>
          <w:sz w:val="32"/>
          <w:szCs w:val="32"/>
          <w:lang w:val="en-GB"/>
        </w:rPr>
        <w:t xml:space="preserve">and </w:t>
      </w:r>
      <w:r w:rsidR="00CF3FD7">
        <w:rPr>
          <w:sz w:val="32"/>
          <w:szCs w:val="32"/>
          <w:lang w:val="en-GB"/>
        </w:rPr>
        <w:t>its</w:t>
      </w:r>
      <w:r w:rsidR="00CF3FD7" w:rsidRPr="00185492">
        <w:rPr>
          <w:sz w:val="32"/>
          <w:szCs w:val="32"/>
          <w:lang w:val="en-GB"/>
        </w:rPr>
        <w:t xml:space="preserve"> </w:t>
      </w:r>
      <w:r w:rsidR="004163D3" w:rsidRPr="00185492">
        <w:rPr>
          <w:sz w:val="32"/>
          <w:szCs w:val="32"/>
          <w:lang w:val="en-GB"/>
        </w:rPr>
        <w:t xml:space="preserve">two </w:t>
      </w:r>
      <w:r w:rsidR="00CF3FD7">
        <w:rPr>
          <w:sz w:val="32"/>
          <w:szCs w:val="32"/>
          <w:lang w:val="en-GB"/>
        </w:rPr>
        <w:t xml:space="preserve">supplementary </w:t>
      </w:r>
      <w:r w:rsidR="004163D3" w:rsidRPr="00185492">
        <w:rPr>
          <w:sz w:val="32"/>
          <w:szCs w:val="32"/>
          <w:lang w:val="en-GB"/>
        </w:rPr>
        <w:t>protocols</w:t>
      </w:r>
      <w:r w:rsidR="00B81D9D">
        <w:rPr>
          <w:sz w:val="32"/>
          <w:szCs w:val="32"/>
          <w:lang w:val="en-GB"/>
        </w:rPr>
        <w:t xml:space="preserve"> </w:t>
      </w:r>
      <w:r w:rsidR="00B81D9D" w:rsidRPr="000568C5">
        <w:rPr>
          <w:sz w:val="32"/>
          <w:szCs w:val="32"/>
          <w:lang w:val="en-GB"/>
        </w:rPr>
        <w:t>on Smuggling of Migrants and Trafficking in Persons</w:t>
      </w:r>
      <w:r w:rsidR="004163D3" w:rsidRPr="00185492">
        <w:rPr>
          <w:sz w:val="32"/>
          <w:szCs w:val="32"/>
          <w:lang w:val="en-GB"/>
        </w:rPr>
        <w:t xml:space="preserve">, the latest UNODC report also found that migration flows and cross-border trafficking flows resemble each other. The same </w:t>
      </w:r>
      <w:proofErr w:type="gramStart"/>
      <w:r w:rsidR="004163D3" w:rsidRPr="00185492">
        <w:rPr>
          <w:sz w:val="32"/>
          <w:szCs w:val="32"/>
          <w:lang w:val="en-GB"/>
        </w:rPr>
        <w:t>can be said</w:t>
      </w:r>
      <w:proofErr w:type="gramEnd"/>
      <w:r w:rsidR="004163D3" w:rsidRPr="00185492">
        <w:rPr>
          <w:sz w:val="32"/>
          <w:szCs w:val="32"/>
          <w:lang w:val="en-GB"/>
        </w:rPr>
        <w:t xml:space="preserve"> for human trafficking victims from conflict areas and resulting refugee and migration flows. </w:t>
      </w:r>
    </w:p>
    <w:p w:rsidR="001A100C" w:rsidRPr="00185492" w:rsidRDefault="001A100C" w:rsidP="00F9545A">
      <w:pPr>
        <w:jc w:val="both"/>
        <w:rPr>
          <w:sz w:val="32"/>
          <w:szCs w:val="32"/>
        </w:rPr>
      </w:pPr>
      <w:r w:rsidRPr="00185492">
        <w:rPr>
          <w:sz w:val="32"/>
          <w:szCs w:val="32"/>
        </w:rPr>
        <w:t>Based on two of the principle smuggling routes - East, North and West Africa to Europe and South to North America - it is estimated that the smuggling of migrants generates around $6.75 billion a year for criminals operating in these regions alone.</w:t>
      </w:r>
    </w:p>
    <w:p w:rsidR="001A100C" w:rsidRPr="00185492" w:rsidRDefault="001A100C" w:rsidP="00F43612">
      <w:pPr>
        <w:jc w:val="both"/>
        <w:rPr>
          <w:sz w:val="32"/>
          <w:szCs w:val="32"/>
        </w:rPr>
      </w:pPr>
      <w:r w:rsidRPr="00185492">
        <w:rPr>
          <w:sz w:val="32"/>
          <w:szCs w:val="32"/>
        </w:rPr>
        <w:t xml:space="preserve">Some 55,000 migrants </w:t>
      </w:r>
      <w:proofErr w:type="gramStart"/>
      <w:r w:rsidRPr="00185492">
        <w:rPr>
          <w:sz w:val="32"/>
          <w:szCs w:val="32"/>
        </w:rPr>
        <w:t>are thought to be smuggled</w:t>
      </w:r>
      <w:proofErr w:type="gramEnd"/>
      <w:r w:rsidRPr="00185492">
        <w:rPr>
          <w:sz w:val="32"/>
          <w:szCs w:val="32"/>
        </w:rPr>
        <w:t xml:space="preserve"> from East, North and West Africa into Europe every year, generating around $150 million in revenue for criminals. </w:t>
      </w:r>
      <w:bookmarkStart w:id="0" w:name="_GoBack"/>
      <w:bookmarkEnd w:id="0"/>
      <w:r w:rsidR="00F43612" w:rsidRPr="00EC1D16">
        <w:rPr>
          <w:sz w:val="32"/>
          <w:szCs w:val="32"/>
        </w:rPr>
        <w:t>Last year alone 5000 people died</w:t>
      </w:r>
      <w:r w:rsidR="00903CB2" w:rsidRPr="00EC1D16">
        <w:rPr>
          <w:sz w:val="32"/>
          <w:szCs w:val="32"/>
        </w:rPr>
        <w:t xml:space="preserve"> while being smuggled</w:t>
      </w:r>
      <w:r w:rsidRPr="00EC1D16">
        <w:rPr>
          <w:sz w:val="32"/>
          <w:szCs w:val="32"/>
        </w:rPr>
        <w:t>.</w:t>
      </w:r>
    </w:p>
    <w:p w:rsidR="001A100C" w:rsidRPr="00185492" w:rsidRDefault="001A100C" w:rsidP="005C70FD">
      <w:pPr>
        <w:jc w:val="both"/>
        <w:rPr>
          <w:sz w:val="32"/>
          <w:szCs w:val="32"/>
        </w:rPr>
      </w:pPr>
      <w:r w:rsidRPr="00185492">
        <w:rPr>
          <w:sz w:val="32"/>
          <w:szCs w:val="32"/>
        </w:rPr>
        <w:t>The fees charged to smuggle migrants differ substantially based on the point of origin, with figures ranging from $2,000 to $10,000.</w:t>
      </w:r>
    </w:p>
    <w:p w:rsidR="0051189B" w:rsidRPr="00185492" w:rsidRDefault="0022268D" w:rsidP="00185492">
      <w:pPr>
        <w:tabs>
          <w:tab w:val="left" w:pos="5148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:rsidR="00E53594" w:rsidRPr="00185492" w:rsidRDefault="000966C3" w:rsidP="00E2571C">
      <w:pPr>
        <w:jc w:val="both"/>
        <w:rPr>
          <w:b/>
          <w:bCs/>
          <w:sz w:val="32"/>
          <w:szCs w:val="32"/>
        </w:rPr>
      </w:pPr>
      <w:r w:rsidRPr="00185492">
        <w:rPr>
          <w:b/>
          <w:bCs/>
          <w:sz w:val="32"/>
          <w:szCs w:val="32"/>
        </w:rPr>
        <w:t xml:space="preserve">Ladies and </w:t>
      </w:r>
      <w:proofErr w:type="gramStart"/>
      <w:r w:rsidRPr="00185492">
        <w:rPr>
          <w:b/>
          <w:bCs/>
          <w:sz w:val="32"/>
          <w:szCs w:val="32"/>
        </w:rPr>
        <w:t>gentlemen</w:t>
      </w:r>
      <w:proofErr w:type="gramEnd"/>
    </w:p>
    <w:p w:rsidR="00E2571C" w:rsidRPr="00185492" w:rsidRDefault="00E2571C">
      <w:pPr>
        <w:jc w:val="both"/>
        <w:rPr>
          <w:sz w:val="32"/>
          <w:szCs w:val="32"/>
          <w:lang w:val="en-GB"/>
        </w:rPr>
      </w:pPr>
      <w:r w:rsidRPr="00185492">
        <w:rPr>
          <w:sz w:val="32"/>
          <w:szCs w:val="32"/>
          <w:lang w:val="en-GB"/>
        </w:rPr>
        <w:t xml:space="preserve">With the entry into force of the </w:t>
      </w:r>
      <w:r w:rsidR="00B81D9D">
        <w:rPr>
          <w:sz w:val="32"/>
          <w:szCs w:val="32"/>
          <w:lang w:val="en-GB"/>
        </w:rPr>
        <w:t>UNTOC</w:t>
      </w:r>
      <w:r w:rsidRPr="00185492">
        <w:rPr>
          <w:sz w:val="32"/>
          <w:szCs w:val="32"/>
          <w:lang w:val="en-GB"/>
        </w:rPr>
        <w:t xml:space="preserve"> and its protocols on Smuggling of Migrants and Trafficking in Persons, UNODC </w:t>
      </w:r>
      <w:proofErr w:type="gramStart"/>
      <w:r w:rsidRPr="00185492">
        <w:rPr>
          <w:sz w:val="32"/>
          <w:szCs w:val="32"/>
          <w:lang w:val="en-GB"/>
        </w:rPr>
        <w:t>has been mandated</w:t>
      </w:r>
      <w:proofErr w:type="gramEnd"/>
      <w:r w:rsidRPr="00185492">
        <w:rPr>
          <w:sz w:val="32"/>
          <w:szCs w:val="32"/>
          <w:lang w:val="en-GB"/>
        </w:rPr>
        <w:t xml:space="preserve"> to work with Member states</w:t>
      </w:r>
      <w:r w:rsidR="00D003D7" w:rsidRPr="00185492">
        <w:rPr>
          <w:sz w:val="32"/>
          <w:szCs w:val="32"/>
          <w:lang w:val="en-GB"/>
        </w:rPr>
        <w:t>, including Egypt,</w:t>
      </w:r>
      <w:r w:rsidRPr="00185492">
        <w:rPr>
          <w:sz w:val="32"/>
          <w:szCs w:val="32"/>
          <w:lang w:val="en-GB"/>
        </w:rPr>
        <w:t xml:space="preserve"> to strengthen the criminal justice response to both crimes as well as national regional and interregional cooperation to achieve the goals of the Convention and its Protocols.</w:t>
      </w:r>
      <w:r w:rsidR="00281027" w:rsidRPr="00185492">
        <w:rPr>
          <w:sz w:val="32"/>
          <w:szCs w:val="32"/>
          <w:lang w:val="en-GB"/>
        </w:rPr>
        <w:t xml:space="preserve"> </w:t>
      </w:r>
    </w:p>
    <w:p w:rsidR="004163D3" w:rsidRPr="00185492" w:rsidRDefault="00D003D7" w:rsidP="00B91815">
      <w:pPr>
        <w:jc w:val="both"/>
        <w:rPr>
          <w:sz w:val="32"/>
          <w:szCs w:val="32"/>
        </w:rPr>
      </w:pPr>
      <w:r w:rsidRPr="00185492">
        <w:rPr>
          <w:sz w:val="32"/>
          <w:szCs w:val="32"/>
          <w:lang w:val="en-GB"/>
        </w:rPr>
        <w:t xml:space="preserve">Egypt has taken big strides since it first ratified </w:t>
      </w:r>
      <w:r w:rsidR="00FE4254" w:rsidRPr="00185492">
        <w:rPr>
          <w:sz w:val="32"/>
          <w:szCs w:val="32"/>
          <w:lang w:val="en-GB"/>
        </w:rPr>
        <w:t xml:space="preserve">UNTOC </w:t>
      </w:r>
      <w:r w:rsidR="00FE4254" w:rsidRPr="00185492">
        <w:rPr>
          <w:color w:val="000000" w:themeColor="text1"/>
          <w:sz w:val="32"/>
          <w:szCs w:val="32"/>
          <w:lang w:val="en-GB"/>
        </w:rPr>
        <w:t xml:space="preserve">on </w:t>
      </w:r>
      <w:r w:rsidR="006B21C1" w:rsidRPr="00185492">
        <w:rPr>
          <w:color w:val="000000" w:themeColor="text1"/>
          <w:sz w:val="32"/>
          <w:szCs w:val="32"/>
          <w:lang w:val="en-GB"/>
        </w:rPr>
        <w:t>5 March 2004</w:t>
      </w:r>
      <w:r w:rsidRPr="00185492">
        <w:rPr>
          <w:color w:val="000000" w:themeColor="text1"/>
          <w:sz w:val="32"/>
          <w:szCs w:val="32"/>
          <w:lang w:val="en-GB"/>
        </w:rPr>
        <w:t>.</w:t>
      </w:r>
      <w:r w:rsidR="00FE4254" w:rsidRPr="00185492">
        <w:rPr>
          <w:color w:val="000000" w:themeColor="text1"/>
          <w:sz w:val="32"/>
          <w:szCs w:val="32"/>
          <w:lang w:val="en-GB"/>
        </w:rPr>
        <w:t xml:space="preserve"> </w:t>
      </w:r>
      <w:r w:rsidRPr="00185492">
        <w:rPr>
          <w:sz w:val="32"/>
          <w:szCs w:val="32"/>
          <w:lang w:val="en-GB"/>
        </w:rPr>
        <w:t>T</w:t>
      </w:r>
      <w:r w:rsidR="00FE4254" w:rsidRPr="00185492">
        <w:rPr>
          <w:sz w:val="32"/>
          <w:szCs w:val="32"/>
          <w:lang w:val="en-GB"/>
        </w:rPr>
        <w:t xml:space="preserve">he enactment </w:t>
      </w:r>
      <w:r w:rsidR="0053374D" w:rsidRPr="00185492">
        <w:rPr>
          <w:sz w:val="32"/>
          <w:szCs w:val="32"/>
          <w:lang w:val="en-GB"/>
        </w:rPr>
        <w:t xml:space="preserve">of </w:t>
      </w:r>
      <w:r w:rsidR="00613C74" w:rsidRPr="00185492">
        <w:rPr>
          <w:sz w:val="32"/>
          <w:szCs w:val="32"/>
          <w:lang w:val="en-GB"/>
        </w:rPr>
        <w:t>Law No. 82 of 2016 on Combating Illegal Migration and Smuggling of Migrants</w:t>
      </w:r>
      <w:r w:rsidRPr="00185492">
        <w:rPr>
          <w:sz w:val="32"/>
          <w:szCs w:val="32"/>
          <w:lang w:val="en-GB"/>
        </w:rPr>
        <w:t xml:space="preserve"> is a case in point. Not only does the law </w:t>
      </w:r>
      <w:r w:rsidR="004163D3" w:rsidRPr="00185492">
        <w:rPr>
          <w:sz w:val="32"/>
          <w:szCs w:val="32"/>
          <w:lang w:val="en-GB"/>
        </w:rPr>
        <w:t>counter Smuggling of Migrants</w:t>
      </w:r>
      <w:r w:rsidRPr="00185492">
        <w:rPr>
          <w:sz w:val="32"/>
          <w:szCs w:val="32"/>
          <w:lang w:val="en-GB"/>
        </w:rPr>
        <w:t xml:space="preserve"> and </w:t>
      </w:r>
      <w:r w:rsidR="004163D3" w:rsidRPr="00185492">
        <w:rPr>
          <w:sz w:val="32"/>
          <w:szCs w:val="32"/>
          <w:lang w:val="en-GB"/>
        </w:rPr>
        <w:t>provid</w:t>
      </w:r>
      <w:r w:rsidR="00637652" w:rsidRPr="00185492">
        <w:rPr>
          <w:sz w:val="32"/>
          <w:szCs w:val="32"/>
          <w:lang w:val="en-GB"/>
        </w:rPr>
        <w:t>e</w:t>
      </w:r>
      <w:r w:rsidRPr="00185492">
        <w:rPr>
          <w:sz w:val="32"/>
          <w:szCs w:val="32"/>
          <w:lang w:val="en-GB"/>
        </w:rPr>
        <w:t>s</w:t>
      </w:r>
      <w:r w:rsidR="00637652" w:rsidRPr="00185492">
        <w:rPr>
          <w:sz w:val="32"/>
          <w:szCs w:val="32"/>
          <w:lang w:val="en-GB"/>
        </w:rPr>
        <w:t xml:space="preserve"> </w:t>
      </w:r>
      <w:r w:rsidR="004163D3" w:rsidRPr="00185492">
        <w:rPr>
          <w:sz w:val="32"/>
          <w:szCs w:val="32"/>
          <w:lang w:val="en-GB"/>
        </w:rPr>
        <w:t>the respective criminal justice response</w:t>
      </w:r>
      <w:r w:rsidR="007B30E9" w:rsidRPr="00185492">
        <w:rPr>
          <w:sz w:val="32"/>
          <w:szCs w:val="32"/>
          <w:lang w:val="en-GB"/>
        </w:rPr>
        <w:t xml:space="preserve"> to the perpetrator </w:t>
      </w:r>
      <w:r w:rsidR="00637652" w:rsidRPr="00185492">
        <w:rPr>
          <w:sz w:val="32"/>
          <w:szCs w:val="32"/>
          <w:lang w:val="en-GB"/>
        </w:rPr>
        <w:t xml:space="preserve">and facilitator of the crime, </w:t>
      </w:r>
      <w:r w:rsidRPr="00185492">
        <w:rPr>
          <w:sz w:val="32"/>
          <w:szCs w:val="32"/>
          <w:lang w:val="en-GB"/>
        </w:rPr>
        <w:t xml:space="preserve">but it provides </w:t>
      </w:r>
      <w:r w:rsidR="007B30E9" w:rsidRPr="00185492">
        <w:rPr>
          <w:sz w:val="32"/>
          <w:szCs w:val="32"/>
          <w:lang w:val="en-GB"/>
        </w:rPr>
        <w:t>support to the victim</w:t>
      </w:r>
      <w:r w:rsidRPr="00185492">
        <w:rPr>
          <w:sz w:val="32"/>
          <w:szCs w:val="32"/>
          <w:lang w:val="en-GB"/>
        </w:rPr>
        <w:t>s</w:t>
      </w:r>
      <w:r w:rsidR="007B30E9" w:rsidRPr="00185492">
        <w:rPr>
          <w:sz w:val="32"/>
          <w:szCs w:val="32"/>
          <w:lang w:val="en-GB"/>
        </w:rPr>
        <w:t xml:space="preserve">. </w:t>
      </w:r>
      <w:r w:rsidR="00637652" w:rsidRPr="00185492">
        <w:rPr>
          <w:sz w:val="32"/>
          <w:szCs w:val="32"/>
          <w:lang w:val="en-GB"/>
        </w:rPr>
        <w:t xml:space="preserve">The Law also </w:t>
      </w:r>
      <w:r w:rsidR="004163D3" w:rsidRPr="00185492">
        <w:rPr>
          <w:sz w:val="32"/>
          <w:szCs w:val="32"/>
          <w:lang w:val="en-GB"/>
        </w:rPr>
        <w:t>institut</w:t>
      </w:r>
      <w:r w:rsidR="00637652" w:rsidRPr="00185492">
        <w:rPr>
          <w:sz w:val="32"/>
          <w:szCs w:val="32"/>
          <w:lang w:val="en-GB"/>
        </w:rPr>
        <w:t xml:space="preserve">ed </w:t>
      </w:r>
      <w:r w:rsidR="004163D3" w:rsidRPr="00185492">
        <w:rPr>
          <w:sz w:val="32"/>
          <w:szCs w:val="32"/>
          <w:lang w:val="en-GB"/>
        </w:rPr>
        <w:t xml:space="preserve">the </w:t>
      </w:r>
      <w:r w:rsidR="007B30E9" w:rsidRPr="00185492">
        <w:rPr>
          <w:sz w:val="32"/>
          <w:szCs w:val="32"/>
          <w:lang w:val="en-GB"/>
        </w:rPr>
        <w:t xml:space="preserve">National </w:t>
      </w:r>
      <w:r w:rsidR="00637652" w:rsidRPr="00185492">
        <w:rPr>
          <w:sz w:val="32"/>
          <w:szCs w:val="32"/>
          <w:lang w:val="en-GB"/>
        </w:rPr>
        <w:t xml:space="preserve">Coordination </w:t>
      </w:r>
      <w:r w:rsidR="007B30E9" w:rsidRPr="00185492">
        <w:rPr>
          <w:sz w:val="32"/>
          <w:szCs w:val="32"/>
          <w:lang w:val="en-GB"/>
        </w:rPr>
        <w:t>Committee for Preventing and Combating Illegal migration and Trafficking in Persons</w:t>
      </w:r>
      <w:r w:rsidR="00637652" w:rsidRPr="00185492">
        <w:rPr>
          <w:sz w:val="32"/>
          <w:szCs w:val="32"/>
          <w:lang w:val="en-GB"/>
        </w:rPr>
        <w:t>, which is</w:t>
      </w:r>
      <w:r w:rsidR="007B30E9" w:rsidRPr="00185492">
        <w:rPr>
          <w:sz w:val="32"/>
          <w:szCs w:val="32"/>
          <w:lang w:val="en-GB"/>
        </w:rPr>
        <w:t xml:space="preserve"> another critical step in the way </w:t>
      </w:r>
      <w:proofErr w:type="gramStart"/>
      <w:r w:rsidR="007B30E9" w:rsidRPr="00185492">
        <w:rPr>
          <w:sz w:val="32"/>
          <w:szCs w:val="32"/>
          <w:lang w:val="en-GB"/>
        </w:rPr>
        <w:t>to effectively counter</w:t>
      </w:r>
      <w:proofErr w:type="gramEnd"/>
      <w:r w:rsidR="007B30E9" w:rsidRPr="00185492">
        <w:rPr>
          <w:sz w:val="32"/>
          <w:szCs w:val="32"/>
          <w:lang w:val="en-GB"/>
        </w:rPr>
        <w:t xml:space="preserve"> both human trafficking and smuggling of migrants. </w:t>
      </w:r>
    </w:p>
    <w:p w:rsidR="00E2571C" w:rsidRPr="00185492" w:rsidRDefault="00E2571C" w:rsidP="005C70FD">
      <w:pPr>
        <w:jc w:val="both"/>
        <w:rPr>
          <w:sz w:val="32"/>
          <w:szCs w:val="32"/>
        </w:rPr>
      </w:pPr>
    </w:p>
    <w:p w:rsidR="00D003D7" w:rsidRPr="00185492" w:rsidRDefault="00D003D7" w:rsidP="005C70FD">
      <w:pPr>
        <w:jc w:val="both"/>
        <w:rPr>
          <w:b/>
          <w:bCs/>
          <w:sz w:val="32"/>
          <w:szCs w:val="32"/>
        </w:rPr>
      </w:pPr>
      <w:r w:rsidRPr="00185492">
        <w:rPr>
          <w:b/>
          <w:bCs/>
          <w:sz w:val="32"/>
          <w:szCs w:val="32"/>
        </w:rPr>
        <w:t xml:space="preserve">Ladies and </w:t>
      </w:r>
      <w:proofErr w:type="gramStart"/>
      <w:r w:rsidRPr="00185492">
        <w:rPr>
          <w:b/>
          <w:bCs/>
          <w:sz w:val="32"/>
          <w:szCs w:val="32"/>
        </w:rPr>
        <w:t>gentlemen</w:t>
      </w:r>
      <w:proofErr w:type="gramEnd"/>
    </w:p>
    <w:p w:rsidR="0004595C" w:rsidRPr="00185492" w:rsidRDefault="0004595C" w:rsidP="005C70FD">
      <w:pPr>
        <w:jc w:val="both"/>
        <w:rPr>
          <w:sz w:val="32"/>
          <w:szCs w:val="32"/>
          <w:lang w:val="en-GB"/>
        </w:rPr>
      </w:pPr>
      <w:r w:rsidRPr="00185492">
        <w:rPr>
          <w:sz w:val="32"/>
          <w:szCs w:val="32"/>
          <w:lang w:val="en-GB"/>
        </w:rPr>
        <w:t xml:space="preserve">A lot of work is still to </w:t>
      </w:r>
      <w:proofErr w:type="gramStart"/>
      <w:r w:rsidRPr="00185492">
        <w:rPr>
          <w:sz w:val="32"/>
          <w:szCs w:val="32"/>
          <w:lang w:val="en-GB"/>
        </w:rPr>
        <w:t>be done</w:t>
      </w:r>
      <w:proofErr w:type="gramEnd"/>
      <w:r w:rsidRPr="00185492">
        <w:rPr>
          <w:sz w:val="32"/>
          <w:szCs w:val="32"/>
          <w:lang w:val="en-GB"/>
        </w:rPr>
        <w:t xml:space="preserve"> to counter</w:t>
      </w:r>
      <w:r w:rsidR="004D104B" w:rsidRPr="00185492">
        <w:rPr>
          <w:sz w:val="32"/>
          <w:szCs w:val="32"/>
          <w:lang w:val="en-GB"/>
        </w:rPr>
        <w:t xml:space="preserve"> Smuggling </w:t>
      </w:r>
      <w:r w:rsidRPr="00185492">
        <w:rPr>
          <w:sz w:val="32"/>
          <w:szCs w:val="32"/>
          <w:lang w:val="en-GB"/>
        </w:rPr>
        <w:t xml:space="preserve">of Migrants. </w:t>
      </w:r>
      <w:r w:rsidR="00283C75" w:rsidRPr="00185492">
        <w:rPr>
          <w:sz w:val="32"/>
          <w:szCs w:val="32"/>
          <w:lang w:val="en-GB"/>
        </w:rPr>
        <w:t>T</w:t>
      </w:r>
      <w:r w:rsidR="00546B13" w:rsidRPr="00185492">
        <w:rPr>
          <w:sz w:val="32"/>
          <w:szCs w:val="32"/>
          <w:lang w:val="en-GB"/>
        </w:rPr>
        <w:t xml:space="preserve">he continuous commitment and support of all Member </w:t>
      </w:r>
      <w:r w:rsidR="00C37D2E" w:rsidRPr="00185492">
        <w:rPr>
          <w:sz w:val="32"/>
          <w:szCs w:val="32"/>
          <w:lang w:val="en-GB"/>
        </w:rPr>
        <w:t>States</w:t>
      </w:r>
      <w:r w:rsidR="00546B13" w:rsidRPr="00185492">
        <w:rPr>
          <w:sz w:val="32"/>
          <w:szCs w:val="32"/>
          <w:lang w:val="en-GB"/>
        </w:rPr>
        <w:t xml:space="preserve"> </w:t>
      </w:r>
      <w:r w:rsidRPr="00185492">
        <w:rPr>
          <w:sz w:val="32"/>
          <w:szCs w:val="32"/>
          <w:lang w:val="en-GB"/>
        </w:rPr>
        <w:t xml:space="preserve">in the region </w:t>
      </w:r>
      <w:r w:rsidR="00546B13" w:rsidRPr="00185492">
        <w:rPr>
          <w:sz w:val="32"/>
          <w:szCs w:val="32"/>
          <w:lang w:val="en-GB"/>
        </w:rPr>
        <w:t>will enable UNODC to continue providing technical assistance to requesting</w:t>
      </w:r>
      <w:r w:rsidR="00072C0B" w:rsidRPr="00185492">
        <w:rPr>
          <w:sz w:val="32"/>
          <w:szCs w:val="32"/>
          <w:lang w:val="en-GB"/>
        </w:rPr>
        <w:t xml:space="preserve"> countries in the region.  We </w:t>
      </w:r>
      <w:r w:rsidR="00546B13" w:rsidRPr="00185492">
        <w:rPr>
          <w:sz w:val="32"/>
          <w:szCs w:val="32"/>
          <w:lang w:val="en-GB"/>
        </w:rPr>
        <w:t xml:space="preserve">are fully confident that the knowledge you </w:t>
      </w:r>
      <w:r w:rsidR="00072C0B" w:rsidRPr="00185492">
        <w:rPr>
          <w:sz w:val="32"/>
          <w:szCs w:val="32"/>
          <w:lang w:val="en-GB"/>
        </w:rPr>
        <w:t xml:space="preserve">will </w:t>
      </w:r>
      <w:r w:rsidR="00546B13" w:rsidRPr="00185492">
        <w:rPr>
          <w:sz w:val="32"/>
          <w:szCs w:val="32"/>
          <w:lang w:val="en-GB"/>
        </w:rPr>
        <w:t xml:space="preserve">acquire through the days of the workshop </w:t>
      </w:r>
      <w:r w:rsidR="00072C0B" w:rsidRPr="00185492">
        <w:rPr>
          <w:sz w:val="32"/>
          <w:szCs w:val="32"/>
          <w:lang w:val="en-GB"/>
        </w:rPr>
        <w:t xml:space="preserve">can be applied in practical terms and </w:t>
      </w:r>
      <w:r w:rsidR="00546B13" w:rsidRPr="00185492">
        <w:rPr>
          <w:sz w:val="32"/>
          <w:szCs w:val="32"/>
          <w:lang w:val="en-GB"/>
        </w:rPr>
        <w:t xml:space="preserve">will </w:t>
      </w:r>
      <w:r w:rsidR="00072C0B" w:rsidRPr="00185492">
        <w:rPr>
          <w:sz w:val="32"/>
          <w:szCs w:val="32"/>
          <w:lang w:val="en-GB"/>
        </w:rPr>
        <w:t xml:space="preserve">translate into </w:t>
      </w:r>
      <w:r w:rsidR="00546B13" w:rsidRPr="00185492">
        <w:rPr>
          <w:sz w:val="32"/>
          <w:szCs w:val="32"/>
          <w:lang w:val="en-GB"/>
        </w:rPr>
        <w:t xml:space="preserve">new ideas and </w:t>
      </w:r>
      <w:proofErr w:type="gramStart"/>
      <w:r w:rsidR="00546B13" w:rsidRPr="00185492">
        <w:rPr>
          <w:sz w:val="32"/>
          <w:szCs w:val="32"/>
          <w:lang w:val="en-GB"/>
        </w:rPr>
        <w:t xml:space="preserve">approaches </w:t>
      </w:r>
      <w:r w:rsidR="00072C0B" w:rsidRPr="00185492">
        <w:rPr>
          <w:sz w:val="32"/>
          <w:szCs w:val="32"/>
          <w:lang w:val="en-GB"/>
        </w:rPr>
        <w:t>which</w:t>
      </w:r>
      <w:proofErr w:type="gramEnd"/>
      <w:r w:rsidR="00072C0B" w:rsidRPr="00185492">
        <w:rPr>
          <w:sz w:val="32"/>
          <w:szCs w:val="32"/>
          <w:lang w:val="en-GB"/>
        </w:rPr>
        <w:t xml:space="preserve"> can be integrated into the national system</w:t>
      </w:r>
      <w:r w:rsidR="00546B13" w:rsidRPr="00185492">
        <w:rPr>
          <w:sz w:val="32"/>
          <w:szCs w:val="32"/>
          <w:lang w:val="en-GB"/>
        </w:rPr>
        <w:t>.</w:t>
      </w:r>
      <w:r w:rsidRPr="00185492">
        <w:rPr>
          <w:sz w:val="32"/>
          <w:szCs w:val="32"/>
          <w:lang w:val="en-GB"/>
        </w:rPr>
        <w:t xml:space="preserve"> UNODC is ready and committed to continue to support the national efforts in Egypt and serve you with the best of our collective knowledge and experience </w:t>
      </w:r>
      <w:r w:rsidRPr="00185492">
        <w:rPr>
          <w:sz w:val="32"/>
          <w:szCs w:val="32"/>
          <w:lang w:val="en-GB"/>
        </w:rPr>
        <w:lastRenderedPageBreak/>
        <w:t xml:space="preserve">from around the world through experts, analysis, training and capacity-building with a view to enhance  and strengthen the national expertise in the region. </w:t>
      </w:r>
    </w:p>
    <w:p w:rsidR="00724147" w:rsidRPr="00185492" w:rsidRDefault="00724147" w:rsidP="00B91815">
      <w:pPr>
        <w:jc w:val="both"/>
        <w:rPr>
          <w:sz w:val="32"/>
          <w:szCs w:val="32"/>
        </w:rPr>
      </w:pPr>
      <w:r w:rsidRPr="00185492">
        <w:rPr>
          <w:sz w:val="32"/>
          <w:szCs w:val="32"/>
        </w:rPr>
        <w:t xml:space="preserve">I </w:t>
      </w:r>
      <w:proofErr w:type="gramStart"/>
      <w:r w:rsidRPr="00185492">
        <w:rPr>
          <w:sz w:val="32"/>
          <w:szCs w:val="32"/>
        </w:rPr>
        <w:t>wouldn’t</w:t>
      </w:r>
      <w:proofErr w:type="gramEnd"/>
      <w:r w:rsidRPr="00185492">
        <w:rPr>
          <w:sz w:val="32"/>
          <w:szCs w:val="32"/>
        </w:rPr>
        <w:t xml:space="preserve"> like to conclude before reiterating my sincere appreciation to the </w:t>
      </w:r>
      <w:r w:rsidR="00072C0B" w:rsidRPr="00185492">
        <w:rPr>
          <w:sz w:val="32"/>
          <w:szCs w:val="32"/>
          <w:lang w:val="en-GB"/>
        </w:rPr>
        <w:t xml:space="preserve">team and </w:t>
      </w:r>
      <w:r w:rsidRPr="00185492">
        <w:rPr>
          <w:sz w:val="32"/>
          <w:szCs w:val="32"/>
          <w:lang w:val="en-GB"/>
        </w:rPr>
        <w:t>o</w:t>
      </w:r>
      <w:r w:rsidR="00072C0B" w:rsidRPr="00185492">
        <w:rPr>
          <w:sz w:val="32"/>
          <w:szCs w:val="32"/>
          <w:lang w:val="en-GB"/>
        </w:rPr>
        <w:t xml:space="preserve">fficials </w:t>
      </w:r>
      <w:r w:rsidRPr="00185492">
        <w:rPr>
          <w:sz w:val="32"/>
          <w:szCs w:val="32"/>
          <w:lang w:val="en-GB"/>
        </w:rPr>
        <w:t xml:space="preserve">of </w:t>
      </w:r>
      <w:r w:rsidR="00072C0B" w:rsidRPr="00185492">
        <w:rPr>
          <w:sz w:val="32"/>
          <w:szCs w:val="32"/>
          <w:lang w:val="en-GB"/>
        </w:rPr>
        <w:t xml:space="preserve">the National </w:t>
      </w:r>
      <w:r w:rsidRPr="00185492">
        <w:rPr>
          <w:sz w:val="32"/>
          <w:szCs w:val="32"/>
          <w:lang w:val="en-GB"/>
        </w:rPr>
        <w:t xml:space="preserve">Coordination </w:t>
      </w:r>
      <w:r w:rsidR="00072C0B" w:rsidRPr="00185492">
        <w:rPr>
          <w:sz w:val="32"/>
          <w:szCs w:val="32"/>
          <w:lang w:val="en-GB"/>
        </w:rPr>
        <w:t>Committee</w:t>
      </w:r>
      <w:r w:rsidRPr="00185492">
        <w:rPr>
          <w:sz w:val="32"/>
          <w:szCs w:val="32"/>
          <w:lang w:val="en-GB"/>
        </w:rPr>
        <w:t>, of the International Cooperation Department at the General Prosecutor’s Office, and my UNODC colleagues</w:t>
      </w:r>
      <w:r w:rsidR="00072C0B" w:rsidRPr="00185492">
        <w:rPr>
          <w:sz w:val="32"/>
          <w:szCs w:val="32"/>
          <w:lang w:val="en-GB"/>
        </w:rPr>
        <w:t xml:space="preserve"> </w:t>
      </w:r>
      <w:r w:rsidRPr="00185492">
        <w:rPr>
          <w:sz w:val="32"/>
          <w:szCs w:val="32"/>
          <w:lang w:val="en-GB"/>
        </w:rPr>
        <w:t xml:space="preserve">for all the </w:t>
      </w:r>
      <w:r w:rsidRPr="00185492">
        <w:rPr>
          <w:sz w:val="32"/>
          <w:szCs w:val="32"/>
        </w:rPr>
        <w:t>efforts and resources provided to gather all of us here today and facilitate the implementation of our common project.</w:t>
      </w:r>
    </w:p>
    <w:p w:rsidR="001763DF" w:rsidRPr="00185492" w:rsidRDefault="00283F3A" w:rsidP="005C70FD">
      <w:pPr>
        <w:jc w:val="both"/>
        <w:rPr>
          <w:sz w:val="32"/>
          <w:szCs w:val="32"/>
          <w:lang w:val="en-GB"/>
        </w:rPr>
      </w:pPr>
      <w:r w:rsidRPr="00185492">
        <w:rPr>
          <w:sz w:val="32"/>
          <w:szCs w:val="32"/>
          <w:lang w:val="en-GB"/>
        </w:rPr>
        <w:t xml:space="preserve">I wish you a productive and successful workshop. </w:t>
      </w:r>
      <w:r w:rsidR="001A100C" w:rsidRPr="00185492">
        <w:rPr>
          <w:sz w:val="32"/>
          <w:szCs w:val="32"/>
          <w:lang w:val="en-GB"/>
        </w:rPr>
        <w:t>Thank you.</w:t>
      </w:r>
    </w:p>
    <w:p w:rsidR="003F6F54" w:rsidRPr="00185492" w:rsidRDefault="003F6F54" w:rsidP="003F6F54">
      <w:pPr>
        <w:rPr>
          <w:sz w:val="32"/>
          <w:szCs w:val="32"/>
          <w:lang w:val="en-GB"/>
        </w:rPr>
      </w:pPr>
    </w:p>
    <w:p w:rsidR="00DD6BB7" w:rsidRPr="00185492" w:rsidRDefault="00DD6BB7">
      <w:pPr>
        <w:rPr>
          <w:sz w:val="32"/>
          <w:szCs w:val="32"/>
        </w:rPr>
      </w:pPr>
    </w:p>
    <w:sectPr w:rsidR="00DD6BB7" w:rsidRPr="0018549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99A" w:rsidRDefault="00B8099A" w:rsidP="003504A3">
      <w:pPr>
        <w:spacing w:after="0" w:line="240" w:lineRule="auto"/>
      </w:pPr>
      <w:r>
        <w:separator/>
      </w:r>
    </w:p>
  </w:endnote>
  <w:endnote w:type="continuationSeparator" w:id="0">
    <w:p w:rsidR="00B8099A" w:rsidRDefault="00B8099A" w:rsidP="0035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535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11A" w:rsidRDefault="00FF51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D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F511A" w:rsidRDefault="00FF5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99A" w:rsidRDefault="00B8099A" w:rsidP="003504A3">
      <w:pPr>
        <w:spacing w:after="0" w:line="240" w:lineRule="auto"/>
      </w:pPr>
      <w:r>
        <w:separator/>
      </w:r>
    </w:p>
  </w:footnote>
  <w:footnote w:type="continuationSeparator" w:id="0">
    <w:p w:rsidR="00B8099A" w:rsidRDefault="00B8099A" w:rsidP="00350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11A" w:rsidRDefault="00FF5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C26"/>
    <w:multiLevelType w:val="multilevel"/>
    <w:tmpl w:val="799C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26291"/>
    <w:multiLevelType w:val="hybridMultilevel"/>
    <w:tmpl w:val="F300E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B7"/>
    <w:rsid w:val="00001786"/>
    <w:rsid w:val="00005A82"/>
    <w:rsid w:val="000270DA"/>
    <w:rsid w:val="000335A8"/>
    <w:rsid w:val="0004595C"/>
    <w:rsid w:val="000540C7"/>
    <w:rsid w:val="0007285E"/>
    <w:rsid w:val="00072C0B"/>
    <w:rsid w:val="000966C3"/>
    <w:rsid w:val="000A3194"/>
    <w:rsid w:val="001763DF"/>
    <w:rsid w:val="00185492"/>
    <w:rsid w:val="00197EC2"/>
    <w:rsid w:val="001A100C"/>
    <w:rsid w:val="001B3335"/>
    <w:rsid w:val="001D39D4"/>
    <w:rsid w:val="001F52B9"/>
    <w:rsid w:val="0022268D"/>
    <w:rsid w:val="00244085"/>
    <w:rsid w:val="00281027"/>
    <w:rsid w:val="00283C75"/>
    <w:rsid w:val="00283F3A"/>
    <w:rsid w:val="002A7E8F"/>
    <w:rsid w:val="002D7195"/>
    <w:rsid w:val="00324669"/>
    <w:rsid w:val="003504A3"/>
    <w:rsid w:val="003A59AE"/>
    <w:rsid w:val="003B1455"/>
    <w:rsid w:val="003B25D1"/>
    <w:rsid w:val="003F42D2"/>
    <w:rsid w:val="003F6F54"/>
    <w:rsid w:val="00403B83"/>
    <w:rsid w:val="004163D3"/>
    <w:rsid w:val="004A0DAE"/>
    <w:rsid w:val="004D104B"/>
    <w:rsid w:val="0051189B"/>
    <w:rsid w:val="0053374D"/>
    <w:rsid w:val="00546B13"/>
    <w:rsid w:val="005C70FD"/>
    <w:rsid w:val="005C76F0"/>
    <w:rsid w:val="00613C74"/>
    <w:rsid w:val="00637652"/>
    <w:rsid w:val="006444EC"/>
    <w:rsid w:val="00695806"/>
    <w:rsid w:val="006A5B4F"/>
    <w:rsid w:val="006B21C1"/>
    <w:rsid w:val="006D49B0"/>
    <w:rsid w:val="006D7415"/>
    <w:rsid w:val="00724147"/>
    <w:rsid w:val="007B30E9"/>
    <w:rsid w:val="00855561"/>
    <w:rsid w:val="008743F6"/>
    <w:rsid w:val="00886D79"/>
    <w:rsid w:val="00895B67"/>
    <w:rsid w:val="008D26DE"/>
    <w:rsid w:val="00903CB2"/>
    <w:rsid w:val="0091653A"/>
    <w:rsid w:val="009D3C70"/>
    <w:rsid w:val="009F3EB8"/>
    <w:rsid w:val="00A24425"/>
    <w:rsid w:val="00A4682C"/>
    <w:rsid w:val="00A824ED"/>
    <w:rsid w:val="00A94B70"/>
    <w:rsid w:val="00AE2C52"/>
    <w:rsid w:val="00AF2B0A"/>
    <w:rsid w:val="00B042D7"/>
    <w:rsid w:val="00B730D7"/>
    <w:rsid w:val="00B8099A"/>
    <w:rsid w:val="00B81D9D"/>
    <w:rsid w:val="00B91815"/>
    <w:rsid w:val="00BA140D"/>
    <w:rsid w:val="00BA5F66"/>
    <w:rsid w:val="00BA718B"/>
    <w:rsid w:val="00C0650C"/>
    <w:rsid w:val="00C30AC6"/>
    <w:rsid w:val="00C37D2E"/>
    <w:rsid w:val="00C52C3F"/>
    <w:rsid w:val="00C7482F"/>
    <w:rsid w:val="00C77A61"/>
    <w:rsid w:val="00CB742C"/>
    <w:rsid w:val="00CD33C7"/>
    <w:rsid w:val="00CF3FD7"/>
    <w:rsid w:val="00D003D7"/>
    <w:rsid w:val="00D06E8B"/>
    <w:rsid w:val="00D15AB7"/>
    <w:rsid w:val="00D21438"/>
    <w:rsid w:val="00DA69BB"/>
    <w:rsid w:val="00DC0B8C"/>
    <w:rsid w:val="00DD6BB7"/>
    <w:rsid w:val="00DE00BD"/>
    <w:rsid w:val="00E2571C"/>
    <w:rsid w:val="00E411A7"/>
    <w:rsid w:val="00E53594"/>
    <w:rsid w:val="00E663B3"/>
    <w:rsid w:val="00EC1D16"/>
    <w:rsid w:val="00F06EA8"/>
    <w:rsid w:val="00F16DF5"/>
    <w:rsid w:val="00F43612"/>
    <w:rsid w:val="00F9545A"/>
    <w:rsid w:val="00FA281E"/>
    <w:rsid w:val="00FE4254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EF165-F872-4808-9FFB-CAB035EF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7E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4A3"/>
  </w:style>
  <w:style w:type="paragraph" w:styleId="Footer">
    <w:name w:val="footer"/>
    <w:basedOn w:val="Normal"/>
    <w:link w:val="FooterChar"/>
    <w:uiPriority w:val="99"/>
    <w:unhideWhenUsed/>
    <w:rsid w:val="00350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4A3"/>
  </w:style>
  <w:style w:type="paragraph" w:styleId="BalloonText">
    <w:name w:val="Balloon Text"/>
    <w:basedOn w:val="Normal"/>
    <w:link w:val="BalloonTextChar"/>
    <w:uiPriority w:val="99"/>
    <w:semiHidden/>
    <w:unhideWhenUsed/>
    <w:rsid w:val="00BA1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Hegazy</dc:creator>
  <cp:keywords/>
  <dc:description/>
  <cp:lastModifiedBy>Mohamed.Alserkeek</cp:lastModifiedBy>
  <cp:revision>3</cp:revision>
  <cp:lastPrinted>2017-10-11T11:03:00Z</cp:lastPrinted>
  <dcterms:created xsi:type="dcterms:W3CDTF">2017-10-15T08:09:00Z</dcterms:created>
  <dcterms:modified xsi:type="dcterms:W3CDTF">2017-10-16T11:47:00Z</dcterms:modified>
</cp:coreProperties>
</file>